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A47" w:rsidRDefault="008867BA" w:rsidP="00B40A47">
      <w:pPr>
        <w:spacing w:before="59"/>
        <w:ind w:left="6663"/>
        <w:rPr>
          <w:b/>
          <w:sz w:val="20"/>
        </w:rPr>
      </w:pPr>
      <w:r>
        <w:rPr>
          <w:b/>
          <w:color w:val="007BA2"/>
          <w:sz w:val="20"/>
        </w:rPr>
        <w:t>Contact</w:t>
      </w:r>
      <w:r>
        <w:rPr>
          <w:b/>
          <w:color w:val="007BA2"/>
          <w:spacing w:val="-5"/>
          <w:sz w:val="20"/>
        </w:rPr>
        <w:t xml:space="preserve"> </w:t>
      </w:r>
      <w:r>
        <w:rPr>
          <w:b/>
          <w:color w:val="007BA2"/>
          <w:sz w:val="20"/>
        </w:rPr>
        <w:t>presse</w:t>
      </w:r>
    </w:p>
    <w:p w:rsidR="00B40A47" w:rsidRDefault="008867BA" w:rsidP="00B40A47">
      <w:pPr>
        <w:spacing w:before="59"/>
        <w:ind w:left="6663"/>
        <w:rPr>
          <w:b/>
          <w:sz w:val="20"/>
        </w:rPr>
      </w:pPr>
      <w:r>
        <w:rPr>
          <w:sz w:val="20"/>
        </w:rPr>
        <w:t>Florence</w:t>
      </w:r>
      <w:r>
        <w:rPr>
          <w:spacing w:val="-12"/>
          <w:sz w:val="20"/>
        </w:rPr>
        <w:t xml:space="preserve"> </w:t>
      </w:r>
      <w:r>
        <w:rPr>
          <w:sz w:val="20"/>
        </w:rPr>
        <w:t>WILLM</w:t>
      </w:r>
    </w:p>
    <w:p w:rsidR="00B31818" w:rsidRPr="00B40A47" w:rsidRDefault="008867BA" w:rsidP="00B40A47">
      <w:pPr>
        <w:spacing w:before="59"/>
        <w:ind w:left="6663"/>
        <w:rPr>
          <w:b/>
          <w:sz w:val="20"/>
        </w:rPr>
      </w:pPr>
      <w:r>
        <w:rPr>
          <w:sz w:val="20"/>
        </w:rPr>
        <w:t>Directrice de la</w:t>
      </w:r>
      <w:r>
        <w:rPr>
          <w:spacing w:val="-10"/>
          <w:sz w:val="20"/>
        </w:rPr>
        <w:t xml:space="preserve"> </w:t>
      </w:r>
      <w:r>
        <w:rPr>
          <w:sz w:val="20"/>
        </w:rPr>
        <w:t>communication</w:t>
      </w:r>
    </w:p>
    <w:p w:rsidR="00B40A47" w:rsidRDefault="00572FA1" w:rsidP="00B40A47">
      <w:pPr>
        <w:ind w:left="6639" w:right="675"/>
        <w:rPr>
          <w:spacing w:val="-1"/>
          <w:sz w:val="20"/>
        </w:rPr>
      </w:pPr>
      <w:hyperlink r:id="rId8" w:history="1">
        <w:r w:rsidR="00B40A47" w:rsidRPr="00F14FD4">
          <w:rPr>
            <w:rStyle w:val="Lienhypertexte"/>
            <w:spacing w:val="-1"/>
            <w:sz w:val="20"/>
          </w:rPr>
          <w:t>f.willm@oppidea.fr</w:t>
        </w:r>
      </w:hyperlink>
      <w:r w:rsidR="008867BA">
        <w:rPr>
          <w:spacing w:val="-1"/>
          <w:sz w:val="20"/>
        </w:rPr>
        <w:t xml:space="preserve"> </w:t>
      </w:r>
    </w:p>
    <w:p w:rsidR="00B31818" w:rsidRDefault="008867BA" w:rsidP="00B40A47">
      <w:pPr>
        <w:ind w:left="6639" w:right="675"/>
        <w:rPr>
          <w:sz w:val="20"/>
        </w:rPr>
      </w:pPr>
      <w:proofErr w:type="gramStart"/>
      <w:r>
        <w:rPr>
          <w:sz w:val="20"/>
        </w:rPr>
        <w:t>tél</w:t>
      </w:r>
      <w:proofErr w:type="gramEnd"/>
      <w:r>
        <w:rPr>
          <w:sz w:val="20"/>
        </w:rPr>
        <w:t xml:space="preserve"> : 06 87 25 81</w:t>
      </w:r>
      <w:r>
        <w:rPr>
          <w:spacing w:val="-7"/>
          <w:sz w:val="20"/>
        </w:rPr>
        <w:t xml:space="preserve"> 98</w:t>
      </w:r>
    </w:p>
    <w:p w:rsidR="00B40A47" w:rsidRDefault="00B40A47" w:rsidP="008C05E6">
      <w:pPr>
        <w:spacing w:before="41"/>
        <w:ind w:left="676"/>
        <w:rPr>
          <w:b/>
        </w:rPr>
      </w:pPr>
    </w:p>
    <w:p w:rsidR="00B40A47" w:rsidRDefault="00B40A47" w:rsidP="00B40A47">
      <w:pPr>
        <w:pStyle w:val="Titre1"/>
        <w:spacing w:before="212"/>
      </w:pPr>
      <w:r>
        <w:rPr>
          <w:color w:val="007BA2"/>
        </w:rPr>
        <w:t>Communiqué de</w:t>
      </w:r>
      <w:r>
        <w:rPr>
          <w:color w:val="007BA2"/>
          <w:spacing w:val="-7"/>
        </w:rPr>
        <w:t xml:space="preserve"> </w:t>
      </w:r>
      <w:r>
        <w:rPr>
          <w:color w:val="007BA2"/>
        </w:rPr>
        <w:t>presse</w:t>
      </w:r>
    </w:p>
    <w:p w:rsidR="00B40A47" w:rsidRDefault="00B40A47" w:rsidP="00B40A47">
      <w:pPr>
        <w:ind w:left="676"/>
        <w:rPr>
          <w:i/>
        </w:rPr>
      </w:pPr>
    </w:p>
    <w:p w:rsidR="00B40A47" w:rsidRDefault="00B40A47" w:rsidP="00B40A47">
      <w:pPr>
        <w:ind w:left="676"/>
        <w:rPr>
          <w:i/>
        </w:rPr>
      </w:pPr>
      <w:r>
        <w:rPr>
          <w:i/>
        </w:rPr>
        <w:t>Toulouse, le 31 juillet</w:t>
      </w:r>
      <w:r>
        <w:rPr>
          <w:i/>
          <w:spacing w:val="-15"/>
        </w:rPr>
        <w:t xml:space="preserve"> </w:t>
      </w:r>
      <w:r>
        <w:rPr>
          <w:i/>
        </w:rPr>
        <w:t>2020</w:t>
      </w:r>
    </w:p>
    <w:p w:rsidR="00B40A47" w:rsidRDefault="00B40A47" w:rsidP="008C05E6">
      <w:pPr>
        <w:spacing w:before="41"/>
        <w:ind w:left="676"/>
        <w:rPr>
          <w:b/>
        </w:rPr>
      </w:pPr>
    </w:p>
    <w:p w:rsidR="00B31818" w:rsidRPr="00C61AD0" w:rsidRDefault="008867BA" w:rsidP="008C05E6">
      <w:pPr>
        <w:spacing w:before="41"/>
        <w:ind w:left="676"/>
        <w:rPr>
          <w:b/>
        </w:rPr>
      </w:pPr>
      <w:r w:rsidRPr="00C61AD0">
        <w:rPr>
          <w:b/>
        </w:rPr>
        <w:t xml:space="preserve">Madame Annette LAIGNEAU est élue </w:t>
      </w:r>
      <w:r w:rsidR="008C05E6" w:rsidRPr="00C61AD0">
        <w:rPr>
          <w:b/>
        </w:rPr>
        <w:t>Présidente d’Europolia, la SPLA de Toulouse Métropole</w:t>
      </w:r>
      <w:r w:rsidR="00C61AD0">
        <w:rPr>
          <w:b/>
        </w:rPr>
        <w:t xml:space="preserve">, </w:t>
      </w:r>
      <w:r w:rsidR="008C05E6" w:rsidRPr="00C61AD0">
        <w:rPr>
          <w:b/>
        </w:rPr>
        <w:t xml:space="preserve">et </w:t>
      </w:r>
      <w:r w:rsidRPr="00C61AD0">
        <w:rPr>
          <w:b/>
        </w:rPr>
        <w:t>Présidente d’Oppidea, la SEM d’aménagement de Toulouse</w:t>
      </w:r>
      <w:r w:rsidR="008C05E6" w:rsidRPr="00C61AD0">
        <w:rPr>
          <w:b/>
        </w:rPr>
        <w:t xml:space="preserve"> </w:t>
      </w:r>
      <w:r w:rsidRPr="00C61AD0">
        <w:rPr>
          <w:b/>
        </w:rPr>
        <w:t xml:space="preserve">Métropole </w:t>
      </w:r>
    </w:p>
    <w:p w:rsidR="00D04EF2" w:rsidRDefault="00D04EF2" w:rsidP="00200D97">
      <w:pPr>
        <w:pStyle w:val="Corpsdetexte"/>
        <w:spacing w:line="276" w:lineRule="auto"/>
        <w:ind w:left="676" w:right="671"/>
        <w:jc w:val="both"/>
      </w:pPr>
    </w:p>
    <w:p w:rsidR="00200D97" w:rsidRDefault="008C05E6" w:rsidP="00200D97">
      <w:pPr>
        <w:pStyle w:val="Corpsdetexte"/>
        <w:spacing w:line="276" w:lineRule="auto"/>
        <w:ind w:left="676" w:right="671"/>
        <w:jc w:val="both"/>
      </w:pPr>
      <w:r>
        <w:t xml:space="preserve">Europolia et Oppidea </w:t>
      </w:r>
      <w:r w:rsidR="00200D97">
        <w:t>pilote</w:t>
      </w:r>
      <w:r>
        <w:t>nt</w:t>
      </w:r>
      <w:r w:rsidR="00200D97">
        <w:rPr>
          <w:spacing w:val="-14"/>
        </w:rPr>
        <w:t xml:space="preserve"> </w:t>
      </w:r>
      <w:r w:rsidR="00200D97">
        <w:t>pour</w:t>
      </w:r>
      <w:r w:rsidR="00200D97">
        <w:rPr>
          <w:spacing w:val="-13"/>
        </w:rPr>
        <w:t xml:space="preserve"> </w:t>
      </w:r>
      <w:r w:rsidR="00200D97">
        <w:t>les</w:t>
      </w:r>
      <w:r w:rsidR="00200D97">
        <w:rPr>
          <w:spacing w:val="-13"/>
        </w:rPr>
        <w:t xml:space="preserve"> </w:t>
      </w:r>
      <w:r w:rsidR="00200D97">
        <w:t>collectivités</w:t>
      </w:r>
      <w:r w:rsidR="0034360A">
        <w:t xml:space="preserve"> territoriales dont </w:t>
      </w:r>
      <w:r w:rsidR="00200D97">
        <w:t>Toulouse</w:t>
      </w:r>
      <w:r w:rsidR="00200D97">
        <w:rPr>
          <w:spacing w:val="-12"/>
        </w:rPr>
        <w:t xml:space="preserve"> </w:t>
      </w:r>
      <w:r w:rsidR="00200D97">
        <w:t>Métropole</w:t>
      </w:r>
      <w:r w:rsidR="0034360A">
        <w:t xml:space="preserve"> -</w:t>
      </w:r>
      <w:r w:rsidR="00C61AD0">
        <w:t xml:space="preserve"> </w:t>
      </w:r>
      <w:r w:rsidR="00200D97">
        <w:t xml:space="preserve">actionnaire </w:t>
      </w:r>
      <w:r>
        <w:t>majoritaire</w:t>
      </w:r>
      <w:r w:rsidR="00C61AD0">
        <w:t xml:space="preserve"> </w:t>
      </w:r>
      <w:r w:rsidR="00200D97">
        <w:t>- des projets de développement,</w:t>
      </w:r>
      <w:r w:rsidR="00C61AD0">
        <w:t xml:space="preserve"> </w:t>
      </w:r>
      <w:r w:rsidR="00200D97">
        <w:t xml:space="preserve">de renouvellement urbain </w:t>
      </w:r>
      <w:r w:rsidR="0034360A">
        <w:t xml:space="preserve">et </w:t>
      </w:r>
      <w:r w:rsidR="00200D97">
        <w:t>des projets de construction au service de l’attractivité du</w:t>
      </w:r>
      <w:r w:rsidR="00200D97">
        <w:rPr>
          <w:spacing w:val="-7"/>
        </w:rPr>
        <w:t xml:space="preserve"> </w:t>
      </w:r>
      <w:r w:rsidR="00200D97">
        <w:t>territoire.</w:t>
      </w:r>
      <w:r w:rsidR="00200D97" w:rsidRPr="00CD324E">
        <w:t xml:space="preserve"> </w:t>
      </w:r>
    </w:p>
    <w:p w:rsidR="008C05E6" w:rsidRDefault="008C05E6" w:rsidP="00200D97">
      <w:pPr>
        <w:pStyle w:val="Corpsdetexte"/>
        <w:spacing w:line="276" w:lineRule="auto"/>
        <w:ind w:left="676" w:right="671"/>
        <w:jc w:val="both"/>
      </w:pPr>
    </w:p>
    <w:p w:rsidR="008C05E6" w:rsidRPr="008C05E6" w:rsidRDefault="008C05E6" w:rsidP="008C05E6">
      <w:pPr>
        <w:pStyle w:val="Corpsdetexte"/>
        <w:spacing w:line="276" w:lineRule="auto"/>
        <w:ind w:left="676" w:right="671"/>
        <w:jc w:val="both"/>
      </w:pPr>
      <w:r>
        <w:t>A</w:t>
      </w:r>
      <w:r>
        <w:rPr>
          <w:spacing w:val="-14"/>
        </w:rPr>
        <w:t xml:space="preserve"> </w:t>
      </w:r>
      <w:r>
        <w:t>la</w:t>
      </w:r>
      <w:r>
        <w:rPr>
          <w:spacing w:val="-13"/>
        </w:rPr>
        <w:t xml:space="preserve"> </w:t>
      </w:r>
      <w:r>
        <w:t>suite</w:t>
      </w:r>
      <w:r>
        <w:rPr>
          <w:spacing w:val="-12"/>
        </w:rPr>
        <w:t xml:space="preserve"> </w:t>
      </w:r>
      <w:r>
        <w:t>des</w:t>
      </w:r>
      <w:r>
        <w:rPr>
          <w:spacing w:val="-15"/>
        </w:rPr>
        <w:t xml:space="preserve"> </w:t>
      </w:r>
      <w:r>
        <w:t>élections</w:t>
      </w:r>
      <w:r>
        <w:rPr>
          <w:spacing w:val="-15"/>
        </w:rPr>
        <w:t xml:space="preserve"> </w:t>
      </w:r>
      <w:r>
        <w:t>municipales</w:t>
      </w:r>
      <w:r w:rsidR="00C61AD0">
        <w:t>,</w:t>
      </w:r>
      <w:r>
        <w:rPr>
          <w:spacing w:val="-13"/>
        </w:rPr>
        <w:t xml:space="preserve"> Toulouse </w:t>
      </w:r>
      <w:r w:rsidR="00C61AD0">
        <w:rPr>
          <w:spacing w:val="-13"/>
        </w:rPr>
        <w:t>M</w:t>
      </w:r>
      <w:r>
        <w:rPr>
          <w:spacing w:val="-13"/>
        </w:rPr>
        <w:t xml:space="preserve">étropole a </w:t>
      </w:r>
      <w:r w:rsidR="00C61AD0">
        <w:rPr>
          <w:spacing w:val="-13"/>
        </w:rPr>
        <w:t xml:space="preserve">désigné </w:t>
      </w:r>
      <w:r>
        <w:rPr>
          <w:spacing w:val="-13"/>
        </w:rPr>
        <w:t xml:space="preserve">de nouveaux administrateurs pour </w:t>
      </w:r>
      <w:r w:rsidR="002E2CBA">
        <w:rPr>
          <w:spacing w:val="-13"/>
        </w:rPr>
        <w:br/>
      </w:r>
      <w:r>
        <w:rPr>
          <w:spacing w:val="-13"/>
        </w:rPr>
        <w:t>l</w:t>
      </w:r>
      <w:r w:rsidR="00C61AD0">
        <w:rPr>
          <w:spacing w:val="-13"/>
        </w:rPr>
        <w:t>a</w:t>
      </w:r>
      <w:r>
        <w:rPr>
          <w:spacing w:val="-13"/>
        </w:rPr>
        <w:t xml:space="preserve"> représenter au </w:t>
      </w:r>
      <w:r w:rsidR="00C61AD0">
        <w:rPr>
          <w:spacing w:val="-13"/>
        </w:rPr>
        <w:t xml:space="preserve">conseil d’administration </w:t>
      </w:r>
      <w:r>
        <w:rPr>
          <w:spacing w:val="-13"/>
        </w:rPr>
        <w:t>d</w:t>
      </w:r>
      <w:r w:rsidR="00C61AD0">
        <w:rPr>
          <w:spacing w:val="-13"/>
        </w:rPr>
        <w:t>’</w:t>
      </w:r>
      <w:r>
        <w:rPr>
          <w:spacing w:val="-13"/>
        </w:rPr>
        <w:t>Europolia</w:t>
      </w:r>
      <w:r>
        <w:rPr>
          <w:rStyle w:val="Appelnotedebasdep"/>
          <w:spacing w:val="-13"/>
        </w:rPr>
        <w:footnoteReference w:id="1"/>
      </w:r>
      <w:r>
        <w:rPr>
          <w:spacing w:val="-13"/>
        </w:rPr>
        <w:t xml:space="preserve"> au sein duquel la représentation de la</w:t>
      </w:r>
      <w:r w:rsidR="00C61AD0">
        <w:rPr>
          <w:spacing w:val="-13"/>
        </w:rPr>
        <w:t xml:space="preserve"> R</w:t>
      </w:r>
      <w:r>
        <w:rPr>
          <w:spacing w:val="-13"/>
        </w:rPr>
        <w:t xml:space="preserve">égion Occitanie </w:t>
      </w:r>
      <w:r w:rsidR="002E2CBA">
        <w:rPr>
          <w:spacing w:val="-13"/>
        </w:rPr>
        <w:br/>
      </w:r>
      <w:r>
        <w:rPr>
          <w:spacing w:val="-13"/>
        </w:rPr>
        <w:t>reste inchangée</w:t>
      </w:r>
      <w:r w:rsidR="00C61AD0">
        <w:rPr>
          <w:spacing w:val="-13"/>
        </w:rPr>
        <w:t xml:space="preserve">. </w:t>
      </w:r>
    </w:p>
    <w:p w:rsidR="008C05E6" w:rsidRDefault="00C61AD0" w:rsidP="008C05E6">
      <w:pPr>
        <w:tabs>
          <w:tab w:val="left" w:pos="1397"/>
        </w:tabs>
        <w:spacing w:line="276" w:lineRule="auto"/>
        <w:ind w:left="720" w:right="671"/>
        <w:jc w:val="both"/>
      </w:pPr>
      <w:r>
        <w:t>Réuni le 28 juillet, le nouveau C</w:t>
      </w:r>
      <w:r w:rsidR="008C05E6">
        <w:t xml:space="preserve">onseil d’administration d’Europolia a élu à l’unanimité </w:t>
      </w:r>
      <w:r w:rsidR="008C05E6" w:rsidRPr="008C05E6">
        <w:rPr>
          <w:b/>
        </w:rPr>
        <w:t xml:space="preserve">Annette Laigneau Présidente d‘Europolia. </w:t>
      </w:r>
      <w:r w:rsidR="008C05E6">
        <w:t xml:space="preserve">Annette Laigneau succède à </w:t>
      </w:r>
      <w:r w:rsidR="008C05E6" w:rsidRPr="008C05E6">
        <w:rPr>
          <w:b/>
        </w:rPr>
        <w:t xml:space="preserve">Jean-Luc </w:t>
      </w:r>
      <w:proofErr w:type="spellStart"/>
      <w:r w:rsidR="008C05E6" w:rsidRPr="008C05E6">
        <w:rPr>
          <w:b/>
        </w:rPr>
        <w:t>Moudenc</w:t>
      </w:r>
      <w:proofErr w:type="spellEnd"/>
      <w:r w:rsidR="008C05E6" w:rsidRPr="008C05E6">
        <w:rPr>
          <w:b/>
        </w:rPr>
        <w:t xml:space="preserve">, </w:t>
      </w:r>
      <w:r w:rsidR="008C05E6">
        <w:t xml:space="preserve">élu Vice-Président. </w:t>
      </w:r>
    </w:p>
    <w:p w:rsidR="008C05E6" w:rsidRDefault="008C05E6" w:rsidP="008C05E6">
      <w:pPr>
        <w:tabs>
          <w:tab w:val="left" w:pos="1397"/>
        </w:tabs>
        <w:spacing w:line="276" w:lineRule="auto"/>
        <w:ind w:left="720" w:right="671"/>
        <w:jc w:val="both"/>
      </w:pPr>
      <w:r w:rsidRPr="008C05E6">
        <w:rPr>
          <w:b/>
        </w:rPr>
        <w:t xml:space="preserve">Nadia Pellefigue </w:t>
      </w:r>
      <w:r>
        <w:t xml:space="preserve">(représentant la Région Occitanie) et </w:t>
      </w:r>
      <w:r w:rsidRPr="008C05E6">
        <w:rPr>
          <w:b/>
        </w:rPr>
        <w:t xml:space="preserve">Jean- Michel Lattes </w:t>
      </w:r>
      <w:r>
        <w:t xml:space="preserve">ont </w:t>
      </w:r>
      <w:r w:rsidR="00C61AD0">
        <w:t xml:space="preserve">également </w:t>
      </w:r>
      <w:r>
        <w:t>été élus</w:t>
      </w:r>
      <w:r w:rsidRPr="008C05E6">
        <w:rPr>
          <w:spacing w:val="-22"/>
        </w:rPr>
        <w:t xml:space="preserve"> </w:t>
      </w:r>
      <w:r w:rsidR="00C61AD0">
        <w:rPr>
          <w:spacing w:val="-22"/>
        </w:rPr>
        <w:t>V</w:t>
      </w:r>
      <w:r>
        <w:t>ice-présidents.</w:t>
      </w:r>
    </w:p>
    <w:p w:rsidR="00200D97" w:rsidRDefault="00200D97">
      <w:pPr>
        <w:pStyle w:val="Corpsdetexte"/>
        <w:spacing w:before="11"/>
        <w:rPr>
          <w:b/>
        </w:rPr>
      </w:pPr>
    </w:p>
    <w:p w:rsidR="00200D97" w:rsidRDefault="00200D97" w:rsidP="00200D97">
      <w:pPr>
        <w:pStyle w:val="Corpsdetexte"/>
        <w:spacing w:line="276" w:lineRule="auto"/>
        <w:ind w:left="676" w:right="671"/>
        <w:jc w:val="both"/>
      </w:pPr>
      <w:r>
        <w:t>A</w:t>
      </w:r>
      <w:r>
        <w:rPr>
          <w:spacing w:val="-14"/>
        </w:rPr>
        <w:t xml:space="preserve"> </w:t>
      </w:r>
      <w:r>
        <w:t>la</w:t>
      </w:r>
      <w:r>
        <w:rPr>
          <w:spacing w:val="-13"/>
        </w:rPr>
        <w:t xml:space="preserve"> </w:t>
      </w:r>
      <w:r>
        <w:t>suite</w:t>
      </w:r>
      <w:r>
        <w:rPr>
          <w:spacing w:val="-12"/>
        </w:rPr>
        <w:t xml:space="preserve"> </w:t>
      </w:r>
      <w:r>
        <w:t>des</w:t>
      </w:r>
      <w:r>
        <w:rPr>
          <w:spacing w:val="-15"/>
        </w:rPr>
        <w:t xml:space="preserve"> </w:t>
      </w:r>
      <w:r>
        <w:t>élections</w:t>
      </w:r>
      <w:r>
        <w:rPr>
          <w:spacing w:val="-15"/>
        </w:rPr>
        <w:t xml:space="preserve"> </w:t>
      </w:r>
      <w:r w:rsidR="008C05E6">
        <w:t>municipales</w:t>
      </w:r>
      <w:r w:rsidR="008C05E6">
        <w:rPr>
          <w:spacing w:val="-13"/>
        </w:rPr>
        <w:t>,</w:t>
      </w:r>
      <w:r>
        <w:rPr>
          <w:spacing w:val="-13"/>
        </w:rPr>
        <w:t xml:space="preserve"> les villes de Blagnac, </w:t>
      </w:r>
      <w:r w:rsidR="008C05E6">
        <w:rPr>
          <w:spacing w:val="-13"/>
        </w:rPr>
        <w:t>Colomiers</w:t>
      </w:r>
      <w:r>
        <w:rPr>
          <w:spacing w:val="-13"/>
        </w:rPr>
        <w:t xml:space="preserve"> et </w:t>
      </w:r>
      <w:r w:rsidR="008C05E6">
        <w:rPr>
          <w:spacing w:val="-13"/>
        </w:rPr>
        <w:t>Toulouse</w:t>
      </w:r>
      <w:r w:rsidR="00C61AD0">
        <w:rPr>
          <w:spacing w:val="-13"/>
        </w:rPr>
        <w:t>,</w:t>
      </w:r>
      <w:r>
        <w:rPr>
          <w:spacing w:val="-13"/>
        </w:rPr>
        <w:t xml:space="preserve"> </w:t>
      </w:r>
      <w:r w:rsidR="00C61AD0">
        <w:rPr>
          <w:spacing w:val="-13"/>
        </w:rPr>
        <w:t>ainsi que</w:t>
      </w:r>
      <w:r>
        <w:rPr>
          <w:spacing w:val="-13"/>
        </w:rPr>
        <w:t xml:space="preserve"> Toulouse </w:t>
      </w:r>
      <w:r w:rsidR="00C61AD0">
        <w:rPr>
          <w:spacing w:val="-13"/>
        </w:rPr>
        <w:t>M</w:t>
      </w:r>
      <w:r>
        <w:rPr>
          <w:spacing w:val="-13"/>
        </w:rPr>
        <w:t xml:space="preserve">étropole </w:t>
      </w:r>
      <w:r w:rsidR="002E2CBA">
        <w:rPr>
          <w:spacing w:val="-13"/>
        </w:rPr>
        <w:br/>
      </w:r>
      <w:r>
        <w:rPr>
          <w:spacing w:val="-13"/>
        </w:rPr>
        <w:t xml:space="preserve">ont </w:t>
      </w:r>
      <w:r w:rsidR="00C61AD0">
        <w:rPr>
          <w:spacing w:val="-13"/>
        </w:rPr>
        <w:t xml:space="preserve">désigné </w:t>
      </w:r>
      <w:r>
        <w:rPr>
          <w:spacing w:val="-13"/>
        </w:rPr>
        <w:t>de nouveaux administrateurs pour les représenter au</w:t>
      </w:r>
      <w:r w:rsidR="00C61AD0">
        <w:rPr>
          <w:spacing w:val="-13"/>
        </w:rPr>
        <w:t xml:space="preserve"> conseil d’administration d’</w:t>
      </w:r>
      <w:r>
        <w:rPr>
          <w:spacing w:val="-13"/>
        </w:rPr>
        <w:t>Oppidea</w:t>
      </w:r>
      <w:r w:rsidR="008C05E6">
        <w:rPr>
          <w:rStyle w:val="Appelnotedebasdep"/>
          <w:spacing w:val="-13"/>
        </w:rPr>
        <w:footnoteReference w:id="2"/>
      </w:r>
      <w:r>
        <w:rPr>
          <w:spacing w:val="-13"/>
        </w:rPr>
        <w:t xml:space="preserve">. </w:t>
      </w:r>
    </w:p>
    <w:p w:rsidR="00200D97" w:rsidRPr="008C05E6" w:rsidRDefault="00C61AD0" w:rsidP="008C05E6">
      <w:pPr>
        <w:pStyle w:val="Corpsdetexte"/>
        <w:spacing w:line="276" w:lineRule="auto"/>
        <w:ind w:left="676" w:right="671"/>
        <w:jc w:val="both"/>
        <w:rPr>
          <w:spacing w:val="-13"/>
        </w:rPr>
      </w:pPr>
      <w:r>
        <w:rPr>
          <w:spacing w:val="-13"/>
        </w:rPr>
        <w:t>Réuni le 28 juillet, le nouveau C</w:t>
      </w:r>
      <w:r w:rsidR="00200D97">
        <w:t xml:space="preserve">onseil d’administration d’Oppidea a élu à l’unanimité </w:t>
      </w:r>
      <w:r w:rsidR="00200D97" w:rsidRPr="00563C01">
        <w:rPr>
          <w:b/>
        </w:rPr>
        <w:t xml:space="preserve">Annette Laigneau Présidente d’Oppidea. Joseph Carles </w:t>
      </w:r>
      <w:r w:rsidR="00200D97">
        <w:t xml:space="preserve">et </w:t>
      </w:r>
      <w:r w:rsidR="00200D97" w:rsidRPr="00563C01">
        <w:rPr>
          <w:b/>
        </w:rPr>
        <w:t xml:space="preserve">Gaétan Cognard </w:t>
      </w:r>
      <w:r w:rsidR="00200D97">
        <w:t>ont été élus</w:t>
      </w:r>
      <w:r w:rsidR="00200D97" w:rsidRPr="00563C01">
        <w:rPr>
          <w:spacing w:val="-12"/>
        </w:rPr>
        <w:t xml:space="preserve"> </w:t>
      </w:r>
      <w:r w:rsidR="00200D97">
        <w:t>vice-présidents. Annette Laigneau succède à Gilles Broquère qui occupait les fonctions de Président-Directeur général.</w:t>
      </w:r>
    </w:p>
    <w:p w:rsidR="008C05E6" w:rsidRDefault="008C05E6" w:rsidP="0034360A">
      <w:pPr>
        <w:tabs>
          <w:tab w:val="left" w:pos="1397"/>
        </w:tabs>
        <w:spacing w:line="276" w:lineRule="auto"/>
        <w:ind w:right="671"/>
        <w:jc w:val="both"/>
      </w:pPr>
    </w:p>
    <w:p w:rsidR="00200D97" w:rsidRDefault="00200D97" w:rsidP="00D04EF2">
      <w:pPr>
        <w:tabs>
          <w:tab w:val="left" w:pos="1397"/>
        </w:tabs>
        <w:spacing w:line="276" w:lineRule="auto"/>
        <w:ind w:left="720" w:right="677"/>
        <w:jc w:val="both"/>
      </w:pPr>
      <w:r>
        <w:t xml:space="preserve">Lors des mêmes séances, </w:t>
      </w:r>
      <w:r w:rsidRPr="008C05E6">
        <w:rPr>
          <w:b/>
        </w:rPr>
        <w:t xml:space="preserve">Raphaël Catonnet </w:t>
      </w:r>
      <w:r>
        <w:t xml:space="preserve">a été nommé </w:t>
      </w:r>
      <w:r w:rsidRPr="008C05E6">
        <w:rPr>
          <w:b/>
        </w:rPr>
        <w:t>Directeur général d’</w:t>
      </w:r>
      <w:r w:rsidR="00D04EF2">
        <w:rPr>
          <w:b/>
        </w:rPr>
        <w:t xml:space="preserve">Europolia </w:t>
      </w:r>
      <w:r>
        <w:t xml:space="preserve">et </w:t>
      </w:r>
      <w:r w:rsidRPr="008C05E6">
        <w:rPr>
          <w:b/>
        </w:rPr>
        <w:t>Directeur général d’</w:t>
      </w:r>
      <w:r w:rsidR="00D04EF2">
        <w:rPr>
          <w:b/>
        </w:rPr>
        <w:t xml:space="preserve">Oppidea. </w:t>
      </w:r>
      <w:r>
        <w:t xml:space="preserve"> Il occupait précédemment les fonctions de directeur général </w:t>
      </w:r>
      <w:r w:rsidR="00D04EF2">
        <w:t xml:space="preserve">d’Europolia et de directeur général </w:t>
      </w:r>
      <w:r>
        <w:t>délégué d’Oppidea</w:t>
      </w:r>
      <w:r w:rsidR="00D04EF2">
        <w:t xml:space="preserve">. </w:t>
      </w:r>
    </w:p>
    <w:p w:rsidR="00D04EF2" w:rsidRDefault="00D04EF2" w:rsidP="00D04EF2">
      <w:pPr>
        <w:tabs>
          <w:tab w:val="left" w:pos="1397"/>
        </w:tabs>
        <w:spacing w:line="276" w:lineRule="auto"/>
        <w:ind w:left="720" w:right="677"/>
        <w:jc w:val="both"/>
      </w:pPr>
    </w:p>
    <w:p w:rsidR="00B31818" w:rsidRDefault="008867BA" w:rsidP="00EF15DF">
      <w:pPr>
        <w:spacing w:line="276" w:lineRule="auto"/>
        <w:ind w:left="676" w:right="672"/>
        <w:jc w:val="both"/>
        <w:rPr>
          <w:i/>
        </w:rPr>
      </w:pPr>
      <w:r>
        <w:t xml:space="preserve">Au terme des deux conseils d’administration, </w:t>
      </w:r>
      <w:r>
        <w:rPr>
          <w:b/>
        </w:rPr>
        <w:t xml:space="preserve">Annette Laigneau, </w:t>
      </w:r>
      <w:r>
        <w:t xml:space="preserve">élue </w:t>
      </w:r>
      <w:r>
        <w:rPr>
          <w:b/>
        </w:rPr>
        <w:t xml:space="preserve">Présidente d’Oppidea </w:t>
      </w:r>
      <w:r>
        <w:t xml:space="preserve">et </w:t>
      </w:r>
      <w:r>
        <w:rPr>
          <w:b/>
        </w:rPr>
        <w:t xml:space="preserve">Présidente d’Europolia </w:t>
      </w:r>
      <w:r>
        <w:t xml:space="preserve">s’est exprimée : « </w:t>
      </w:r>
      <w:r>
        <w:rPr>
          <w:i/>
        </w:rPr>
        <w:t>Je suis fière et heureuse de la confiance accordée par l’ensemble</w:t>
      </w:r>
      <w:r>
        <w:rPr>
          <w:i/>
          <w:spacing w:val="-14"/>
        </w:rPr>
        <w:t xml:space="preserve"> </w:t>
      </w:r>
      <w:r>
        <w:rPr>
          <w:i/>
        </w:rPr>
        <w:t>des</w:t>
      </w:r>
      <w:r>
        <w:rPr>
          <w:i/>
          <w:spacing w:val="-15"/>
        </w:rPr>
        <w:t xml:space="preserve"> </w:t>
      </w:r>
      <w:r>
        <w:rPr>
          <w:i/>
        </w:rPr>
        <w:t>administrateurs</w:t>
      </w:r>
      <w:r w:rsidR="00C61AD0">
        <w:rPr>
          <w:i/>
        </w:rPr>
        <w:t xml:space="preserve">, </w:t>
      </w:r>
      <w:r w:rsidR="00563C01">
        <w:rPr>
          <w:i/>
        </w:rPr>
        <w:t xml:space="preserve">dont certains sont désignés par les collectivités territoriales </w:t>
      </w:r>
      <w:r w:rsidR="00563C01">
        <w:rPr>
          <w:i/>
        </w:rPr>
        <w:lastRenderedPageBreak/>
        <w:t>actionnaires, membres de Toulouse Métropole, mais aussi</w:t>
      </w:r>
      <w:r w:rsidR="00AC0C07">
        <w:rPr>
          <w:i/>
        </w:rPr>
        <w:t>, concernant Europolia, désignés</w:t>
      </w:r>
      <w:r w:rsidR="00563C01">
        <w:rPr>
          <w:i/>
        </w:rPr>
        <w:t xml:space="preserve"> </w:t>
      </w:r>
      <w:r w:rsidR="00AC0C07">
        <w:rPr>
          <w:i/>
        </w:rPr>
        <w:t>par la Région Occitanie, actionnaire</w:t>
      </w:r>
      <w:r w:rsidR="00D04EF2">
        <w:rPr>
          <w:i/>
        </w:rPr>
        <w:t xml:space="preserve">, à nos côtés, de </w:t>
      </w:r>
      <w:r w:rsidR="00AC0C07">
        <w:rPr>
          <w:i/>
        </w:rPr>
        <w:t>la SPLA</w:t>
      </w:r>
      <w:r w:rsidR="00D04EF2">
        <w:rPr>
          <w:i/>
        </w:rPr>
        <w:t xml:space="preserve">. </w:t>
      </w:r>
      <w:r w:rsidR="00C61AD0">
        <w:rPr>
          <w:i/>
        </w:rPr>
        <w:t xml:space="preserve"> </w:t>
      </w:r>
      <w:r>
        <w:rPr>
          <w:i/>
        </w:rPr>
        <w:t>Cette</w:t>
      </w:r>
      <w:r>
        <w:rPr>
          <w:i/>
          <w:spacing w:val="-13"/>
        </w:rPr>
        <w:t xml:space="preserve"> </w:t>
      </w:r>
      <w:r>
        <w:rPr>
          <w:i/>
        </w:rPr>
        <w:t>double</w:t>
      </w:r>
      <w:r>
        <w:rPr>
          <w:i/>
          <w:spacing w:val="-13"/>
        </w:rPr>
        <w:t xml:space="preserve"> </w:t>
      </w:r>
      <w:r>
        <w:rPr>
          <w:i/>
        </w:rPr>
        <w:t>présidence</w:t>
      </w:r>
      <w:r>
        <w:rPr>
          <w:i/>
          <w:spacing w:val="-14"/>
        </w:rPr>
        <w:t xml:space="preserve"> </w:t>
      </w:r>
      <w:r>
        <w:rPr>
          <w:i/>
        </w:rPr>
        <w:t>traduit</w:t>
      </w:r>
      <w:r>
        <w:rPr>
          <w:i/>
          <w:spacing w:val="-14"/>
        </w:rPr>
        <w:t xml:space="preserve"> </w:t>
      </w:r>
      <w:r>
        <w:rPr>
          <w:i/>
        </w:rPr>
        <w:t>la</w:t>
      </w:r>
      <w:r>
        <w:rPr>
          <w:i/>
          <w:spacing w:val="-15"/>
        </w:rPr>
        <w:t xml:space="preserve"> </w:t>
      </w:r>
      <w:r>
        <w:rPr>
          <w:i/>
        </w:rPr>
        <w:t>volonté</w:t>
      </w:r>
      <w:r>
        <w:rPr>
          <w:i/>
          <w:spacing w:val="-13"/>
        </w:rPr>
        <w:t xml:space="preserve"> </w:t>
      </w:r>
      <w:r>
        <w:rPr>
          <w:i/>
        </w:rPr>
        <w:t>des</w:t>
      </w:r>
      <w:r>
        <w:rPr>
          <w:i/>
          <w:spacing w:val="-13"/>
        </w:rPr>
        <w:t xml:space="preserve"> </w:t>
      </w:r>
      <w:r>
        <w:rPr>
          <w:i/>
        </w:rPr>
        <w:t>actionnaires</w:t>
      </w:r>
      <w:r w:rsidR="00AC0C07">
        <w:rPr>
          <w:i/>
        </w:rPr>
        <w:t xml:space="preserve"> d’affirmer le lien qui unit les</w:t>
      </w:r>
      <w:r w:rsidR="00DD0340">
        <w:rPr>
          <w:i/>
        </w:rPr>
        <w:t xml:space="preserve"> </w:t>
      </w:r>
      <w:r>
        <w:rPr>
          <w:i/>
        </w:rPr>
        <w:t>deux entreprises publiques locales chargées d’accompagner toutes les collectivités de notre métropole dans la définition et la mise en œuvre de leur stratégie urbaine et de leurs projets d’aménagement. Notre territoire doit rapidement apporter des réponses concrètes pour réduire</w:t>
      </w:r>
      <w:r>
        <w:rPr>
          <w:i/>
          <w:spacing w:val="-11"/>
        </w:rPr>
        <w:t xml:space="preserve"> </w:t>
      </w:r>
      <w:r>
        <w:rPr>
          <w:i/>
        </w:rPr>
        <w:t>son</w:t>
      </w:r>
      <w:r>
        <w:rPr>
          <w:i/>
          <w:spacing w:val="-10"/>
        </w:rPr>
        <w:t xml:space="preserve"> </w:t>
      </w:r>
      <w:r>
        <w:rPr>
          <w:i/>
        </w:rPr>
        <w:t>empreinte</w:t>
      </w:r>
      <w:r>
        <w:rPr>
          <w:i/>
          <w:spacing w:val="-9"/>
        </w:rPr>
        <w:t xml:space="preserve"> </w:t>
      </w:r>
      <w:r>
        <w:rPr>
          <w:i/>
        </w:rPr>
        <w:t>et</w:t>
      </w:r>
      <w:r>
        <w:rPr>
          <w:i/>
          <w:spacing w:val="-11"/>
        </w:rPr>
        <w:t xml:space="preserve"> </w:t>
      </w:r>
      <w:r>
        <w:rPr>
          <w:i/>
        </w:rPr>
        <w:t>atténuer</w:t>
      </w:r>
      <w:r>
        <w:rPr>
          <w:i/>
          <w:spacing w:val="-8"/>
        </w:rPr>
        <w:t xml:space="preserve"> </w:t>
      </w:r>
      <w:r>
        <w:rPr>
          <w:i/>
        </w:rPr>
        <w:t>l’impact</w:t>
      </w:r>
      <w:r>
        <w:rPr>
          <w:i/>
          <w:spacing w:val="-9"/>
        </w:rPr>
        <w:t xml:space="preserve"> </w:t>
      </w:r>
      <w:r>
        <w:rPr>
          <w:i/>
        </w:rPr>
        <w:t>du</w:t>
      </w:r>
      <w:r>
        <w:rPr>
          <w:i/>
          <w:spacing w:val="-9"/>
        </w:rPr>
        <w:t xml:space="preserve"> </w:t>
      </w:r>
      <w:r>
        <w:rPr>
          <w:i/>
        </w:rPr>
        <w:t>réchauffement</w:t>
      </w:r>
      <w:r>
        <w:rPr>
          <w:i/>
          <w:spacing w:val="-8"/>
        </w:rPr>
        <w:t xml:space="preserve"> </w:t>
      </w:r>
      <w:r>
        <w:rPr>
          <w:i/>
        </w:rPr>
        <w:t>climatique.</w:t>
      </w:r>
      <w:r>
        <w:rPr>
          <w:i/>
          <w:spacing w:val="-10"/>
        </w:rPr>
        <w:t xml:space="preserve"> </w:t>
      </w:r>
      <w:r>
        <w:rPr>
          <w:i/>
        </w:rPr>
        <w:t>Nous</w:t>
      </w:r>
      <w:r>
        <w:rPr>
          <w:i/>
          <w:spacing w:val="-9"/>
        </w:rPr>
        <w:t xml:space="preserve"> </w:t>
      </w:r>
      <w:r>
        <w:rPr>
          <w:i/>
        </w:rPr>
        <w:t>devons</w:t>
      </w:r>
      <w:r>
        <w:rPr>
          <w:i/>
          <w:spacing w:val="-9"/>
        </w:rPr>
        <w:t xml:space="preserve"> </w:t>
      </w:r>
      <w:r>
        <w:rPr>
          <w:i/>
        </w:rPr>
        <w:t>aussi</w:t>
      </w:r>
      <w:r>
        <w:rPr>
          <w:i/>
          <w:spacing w:val="-9"/>
        </w:rPr>
        <w:t xml:space="preserve"> </w:t>
      </w:r>
      <w:r>
        <w:rPr>
          <w:i/>
        </w:rPr>
        <w:t>prendre</w:t>
      </w:r>
      <w:r>
        <w:rPr>
          <w:i/>
          <w:spacing w:val="-11"/>
        </w:rPr>
        <w:t xml:space="preserve"> </w:t>
      </w:r>
      <w:r>
        <w:rPr>
          <w:i/>
        </w:rPr>
        <w:t>en compte l’évolution rapide des modes de vie, accentuée par la crise sanitaire et économique que nous traversons.</w:t>
      </w:r>
      <w:r w:rsidR="00EF15DF">
        <w:rPr>
          <w:i/>
        </w:rPr>
        <w:t xml:space="preserve"> </w:t>
      </w:r>
      <w:r>
        <w:rPr>
          <w:i/>
        </w:rPr>
        <w:t xml:space="preserve">Europolia et Oppidea constituent à elles deux, un pôle de compétences et d’initiatives pour répondre à ces enjeux urbains et sociétaux. Activant leurs synergies, Europolia </w:t>
      </w:r>
      <w:r w:rsidR="00D04EF2">
        <w:rPr>
          <w:i/>
        </w:rPr>
        <w:t xml:space="preserve">et Oppidea </w:t>
      </w:r>
      <w:r>
        <w:rPr>
          <w:i/>
        </w:rPr>
        <w:t>accompagneront les collectivités et toute la chaîne des acteurs de la fabrique de la ville. Les défis à relever sont nombreux : concevoir et fabriquer une ville qui réduit son empreinte, une ville attentive à tous les publics</w:t>
      </w:r>
      <w:r w:rsidR="00AC0C07">
        <w:rPr>
          <w:i/>
        </w:rPr>
        <w:t xml:space="preserve">, </w:t>
      </w:r>
      <w:r>
        <w:rPr>
          <w:i/>
        </w:rPr>
        <w:t>ainsi qu’aux nouveaux usages et produite dans le dialogue avec l’ensemble des parties prenantes.</w:t>
      </w:r>
      <w:r w:rsidR="00EF15DF">
        <w:rPr>
          <w:i/>
        </w:rPr>
        <w:t xml:space="preserve"> </w:t>
      </w:r>
      <w:r>
        <w:rPr>
          <w:i/>
        </w:rPr>
        <w:t>J’ai toute confiance dans les équipes d’Europolia et d’Oppidea, dont j’ai déjà pu apprécier</w:t>
      </w:r>
      <w:r w:rsidR="00EF15DF">
        <w:rPr>
          <w:i/>
        </w:rPr>
        <w:t xml:space="preserve"> </w:t>
      </w:r>
      <w:r w:rsidR="00AC0C07">
        <w:rPr>
          <w:i/>
        </w:rPr>
        <w:t>le professionnalisme</w:t>
      </w:r>
      <w:r w:rsidR="00D04EF2">
        <w:rPr>
          <w:i/>
        </w:rPr>
        <w:t>,</w:t>
      </w:r>
      <w:r>
        <w:rPr>
          <w:i/>
        </w:rPr>
        <w:t xml:space="preserve"> pour répondre concrètement à ces défis ».</w:t>
      </w:r>
    </w:p>
    <w:p w:rsidR="00B31818" w:rsidRDefault="00B31818">
      <w:pPr>
        <w:pStyle w:val="Corpsdetexte"/>
        <w:rPr>
          <w:i/>
        </w:rPr>
      </w:pPr>
    </w:p>
    <w:p w:rsidR="008B2786" w:rsidRDefault="008867BA">
      <w:pPr>
        <w:spacing w:before="1"/>
        <w:ind w:left="726"/>
        <w:rPr>
          <w:rFonts w:ascii="Times New Roman" w:hAnsi="Times New Roman"/>
          <w:spacing w:val="-56"/>
          <w:u w:val="single"/>
        </w:rPr>
      </w:pPr>
      <w:r>
        <w:rPr>
          <w:rFonts w:ascii="Times New Roman" w:hAnsi="Times New Roman"/>
          <w:spacing w:val="-56"/>
          <w:u w:val="single"/>
        </w:rPr>
        <w:t xml:space="preserve"> </w:t>
      </w:r>
    </w:p>
    <w:p w:rsidR="00B31818" w:rsidRDefault="008867BA">
      <w:pPr>
        <w:spacing w:before="1"/>
        <w:ind w:left="726"/>
        <w:rPr>
          <w:b/>
        </w:rPr>
      </w:pPr>
      <w:r>
        <w:rPr>
          <w:b/>
          <w:u w:val="single"/>
        </w:rPr>
        <w:t>Composition du nouveau Conseil d’Administration d’Oppidea</w:t>
      </w:r>
    </w:p>
    <w:p w:rsidR="00B31818" w:rsidRDefault="00B31818">
      <w:pPr>
        <w:pStyle w:val="Corpsdetexte"/>
        <w:spacing w:before="9"/>
        <w:rPr>
          <w:b/>
          <w:sz w:val="28"/>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4"/>
        <w:gridCol w:w="1985"/>
        <w:gridCol w:w="1842"/>
        <w:gridCol w:w="4658"/>
        <w:gridCol w:w="30"/>
      </w:tblGrid>
      <w:tr w:rsidR="00B31818" w:rsidTr="008B2786">
        <w:trPr>
          <w:trHeight w:val="443"/>
        </w:trPr>
        <w:tc>
          <w:tcPr>
            <w:tcW w:w="1724" w:type="dxa"/>
            <w:shd w:val="clear" w:color="auto" w:fill="007BA2"/>
          </w:tcPr>
          <w:p w:rsidR="00B31818" w:rsidRDefault="00C753E5">
            <w:pPr>
              <w:pStyle w:val="TableParagraph"/>
              <w:spacing w:before="111"/>
              <w:ind w:left="112"/>
              <w:rPr>
                <w:b/>
                <w:sz w:val="18"/>
              </w:rPr>
            </w:pPr>
            <w:r>
              <w:rPr>
                <w:b/>
                <w:color w:val="FFFFFF"/>
                <w:sz w:val="18"/>
              </w:rPr>
              <w:t xml:space="preserve">Prénom </w:t>
            </w:r>
            <w:bookmarkStart w:id="0" w:name="_GoBack"/>
            <w:bookmarkEnd w:id="0"/>
            <w:r w:rsidR="008867BA">
              <w:rPr>
                <w:b/>
                <w:color w:val="FFFFFF"/>
                <w:sz w:val="18"/>
              </w:rPr>
              <w:t>NOM</w:t>
            </w:r>
          </w:p>
        </w:tc>
        <w:tc>
          <w:tcPr>
            <w:tcW w:w="1985" w:type="dxa"/>
            <w:shd w:val="clear" w:color="auto" w:fill="007BA2"/>
          </w:tcPr>
          <w:p w:rsidR="00B31818" w:rsidRDefault="008867BA">
            <w:pPr>
              <w:pStyle w:val="TableParagraph"/>
              <w:spacing w:before="8" w:line="218" w:lineRule="exact"/>
              <w:ind w:left="208" w:right="43" w:firstLine="259"/>
              <w:rPr>
                <w:b/>
                <w:sz w:val="18"/>
              </w:rPr>
            </w:pPr>
            <w:r>
              <w:rPr>
                <w:b/>
                <w:color w:val="FFFFFF"/>
                <w:sz w:val="18"/>
              </w:rPr>
              <w:t>Représentant la collectivité actionnaire</w:t>
            </w:r>
          </w:p>
        </w:tc>
        <w:tc>
          <w:tcPr>
            <w:tcW w:w="1842" w:type="dxa"/>
            <w:shd w:val="clear" w:color="auto" w:fill="007BA2"/>
          </w:tcPr>
          <w:p w:rsidR="00B31818" w:rsidRDefault="008867BA">
            <w:pPr>
              <w:pStyle w:val="TableParagraph"/>
              <w:spacing w:before="11" w:line="219" w:lineRule="exact"/>
              <w:ind w:left="91" w:right="82"/>
              <w:jc w:val="center"/>
              <w:rPr>
                <w:b/>
                <w:sz w:val="18"/>
              </w:rPr>
            </w:pPr>
            <w:r>
              <w:rPr>
                <w:b/>
                <w:color w:val="FFFFFF"/>
                <w:sz w:val="18"/>
              </w:rPr>
              <w:t>Fonction au sein du</w:t>
            </w:r>
          </w:p>
          <w:p w:rsidR="00B31818" w:rsidRDefault="008867BA">
            <w:pPr>
              <w:pStyle w:val="TableParagraph"/>
              <w:spacing w:line="194" w:lineRule="exact"/>
              <w:ind w:left="91" w:right="80"/>
              <w:jc w:val="center"/>
              <w:rPr>
                <w:b/>
                <w:sz w:val="18"/>
              </w:rPr>
            </w:pPr>
            <w:r>
              <w:rPr>
                <w:b/>
                <w:color w:val="FFFFFF"/>
                <w:sz w:val="18"/>
              </w:rPr>
              <w:t>CA d’Oppidea</w:t>
            </w:r>
          </w:p>
        </w:tc>
        <w:tc>
          <w:tcPr>
            <w:tcW w:w="4688" w:type="dxa"/>
            <w:gridSpan w:val="2"/>
            <w:shd w:val="clear" w:color="auto" w:fill="007BA2"/>
          </w:tcPr>
          <w:p w:rsidR="00B31818" w:rsidRDefault="008867BA">
            <w:pPr>
              <w:pStyle w:val="TableParagraph"/>
              <w:spacing w:before="111"/>
              <w:ind w:left="857"/>
              <w:rPr>
                <w:b/>
                <w:sz w:val="18"/>
              </w:rPr>
            </w:pPr>
            <w:r>
              <w:rPr>
                <w:b/>
                <w:color w:val="FFFFFF"/>
                <w:sz w:val="18"/>
              </w:rPr>
              <w:t>Autres fonctions électives</w:t>
            </w:r>
          </w:p>
        </w:tc>
      </w:tr>
      <w:tr w:rsidR="00B31818" w:rsidTr="008B2786">
        <w:trPr>
          <w:trHeight w:val="1202"/>
        </w:trPr>
        <w:tc>
          <w:tcPr>
            <w:tcW w:w="1724" w:type="dxa"/>
          </w:tcPr>
          <w:p w:rsidR="00B31818" w:rsidRDefault="008867BA">
            <w:pPr>
              <w:pStyle w:val="TableParagraph"/>
              <w:spacing w:before="178"/>
              <w:ind w:left="112"/>
              <w:rPr>
                <w:b/>
                <w:sz w:val="20"/>
              </w:rPr>
            </w:pPr>
            <w:r>
              <w:rPr>
                <w:b/>
                <w:sz w:val="20"/>
              </w:rPr>
              <w:t>Annette LAIGNEAU</w:t>
            </w:r>
          </w:p>
        </w:tc>
        <w:tc>
          <w:tcPr>
            <w:tcW w:w="1985" w:type="dxa"/>
          </w:tcPr>
          <w:p w:rsidR="00B31818" w:rsidRDefault="00B31818">
            <w:pPr>
              <w:pStyle w:val="TableParagraph"/>
              <w:spacing w:before="1"/>
              <w:rPr>
                <w:b/>
                <w:sz w:val="18"/>
              </w:rPr>
            </w:pPr>
          </w:p>
          <w:p w:rsidR="00B31818" w:rsidRDefault="008867BA">
            <w:pPr>
              <w:pStyle w:val="TableParagraph"/>
              <w:spacing w:before="1"/>
              <w:ind w:left="114"/>
              <w:rPr>
                <w:sz w:val="18"/>
              </w:rPr>
            </w:pPr>
            <w:r>
              <w:rPr>
                <w:sz w:val="18"/>
              </w:rPr>
              <w:t>Toulouse Métropole</w:t>
            </w:r>
          </w:p>
        </w:tc>
        <w:tc>
          <w:tcPr>
            <w:tcW w:w="1842" w:type="dxa"/>
          </w:tcPr>
          <w:p w:rsidR="00B31818" w:rsidRDefault="00B31818">
            <w:pPr>
              <w:pStyle w:val="TableParagraph"/>
              <w:spacing w:before="1"/>
              <w:rPr>
                <w:b/>
                <w:sz w:val="18"/>
              </w:rPr>
            </w:pPr>
          </w:p>
          <w:p w:rsidR="00B31818" w:rsidRDefault="008867BA">
            <w:pPr>
              <w:pStyle w:val="TableParagraph"/>
              <w:spacing w:before="1"/>
              <w:ind w:left="35" w:right="451"/>
              <w:jc w:val="center"/>
              <w:rPr>
                <w:b/>
                <w:sz w:val="18"/>
              </w:rPr>
            </w:pPr>
            <w:r>
              <w:rPr>
                <w:b/>
                <w:sz w:val="18"/>
              </w:rPr>
              <w:t>Présidente</w:t>
            </w:r>
          </w:p>
        </w:tc>
        <w:tc>
          <w:tcPr>
            <w:tcW w:w="4688" w:type="dxa"/>
            <w:gridSpan w:val="2"/>
          </w:tcPr>
          <w:p w:rsidR="00B31818" w:rsidRDefault="008867BA">
            <w:pPr>
              <w:pStyle w:val="TableParagraph"/>
              <w:spacing w:line="218" w:lineRule="exact"/>
              <w:ind w:left="5"/>
              <w:rPr>
                <w:sz w:val="18"/>
              </w:rPr>
            </w:pPr>
            <w:r>
              <w:rPr>
                <w:sz w:val="18"/>
              </w:rPr>
              <w:t>Vice-Présidente de Toulouse Métropole chargée de</w:t>
            </w:r>
          </w:p>
          <w:p w:rsidR="00B31818" w:rsidRDefault="008867BA">
            <w:pPr>
              <w:pStyle w:val="TableParagraph"/>
              <w:spacing w:before="1" w:line="219" w:lineRule="exact"/>
              <w:ind w:left="5"/>
              <w:rPr>
                <w:sz w:val="18"/>
              </w:rPr>
            </w:pPr>
            <w:proofErr w:type="gramStart"/>
            <w:r>
              <w:rPr>
                <w:sz w:val="18"/>
              </w:rPr>
              <w:t>l’urbanisme</w:t>
            </w:r>
            <w:proofErr w:type="gramEnd"/>
            <w:r>
              <w:rPr>
                <w:sz w:val="18"/>
              </w:rPr>
              <w:t xml:space="preserve"> et des projets urbains</w:t>
            </w:r>
          </w:p>
          <w:p w:rsidR="00B31818" w:rsidRDefault="008867BA">
            <w:pPr>
              <w:pStyle w:val="TableParagraph"/>
              <w:ind w:left="5" w:right="420"/>
              <w:rPr>
                <w:sz w:val="18"/>
              </w:rPr>
            </w:pPr>
            <w:r>
              <w:rPr>
                <w:sz w:val="18"/>
              </w:rPr>
              <w:t>Adjoint au Maire de Toulouse délégué à l’urbanisme (hors délivrance des permis de construire) et à l’architecture communale.</w:t>
            </w:r>
          </w:p>
        </w:tc>
      </w:tr>
      <w:tr w:rsidR="00B31818" w:rsidTr="008B2786">
        <w:trPr>
          <w:trHeight w:val="748"/>
        </w:trPr>
        <w:tc>
          <w:tcPr>
            <w:tcW w:w="1724" w:type="dxa"/>
          </w:tcPr>
          <w:p w:rsidR="00B31818" w:rsidRDefault="008867BA">
            <w:pPr>
              <w:pStyle w:val="TableParagraph"/>
              <w:spacing w:before="176"/>
              <w:ind w:left="112"/>
              <w:rPr>
                <w:b/>
                <w:sz w:val="20"/>
              </w:rPr>
            </w:pPr>
            <w:r>
              <w:rPr>
                <w:b/>
                <w:sz w:val="20"/>
              </w:rPr>
              <w:t>Joseph CARLES</w:t>
            </w:r>
          </w:p>
        </w:tc>
        <w:tc>
          <w:tcPr>
            <w:tcW w:w="1985" w:type="dxa"/>
          </w:tcPr>
          <w:p w:rsidR="00B31818" w:rsidRDefault="00B31818">
            <w:pPr>
              <w:pStyle w:val="TableParagraph"/>
              <w:spacing w:before="12"/>
              <w:rPr>
                <w:b/>
                <w:sz w:val="17"/>
              </w:rPr>
            </w:pPr>
          </w:p>
          <w:p w:rsidR="00B31818" w:rsidRDefault="008867BA">
            <w:pPr>
              <w:pStyle w:val="TableParagraph"/>
              <w:ind w:left="114"/>
              <w:rPr>
                <w:sz w:val="18"/>
              </w:rPr>
            </w:pPr>
            <w:r>
              <w:rPr>
                <w:sz w:val="18"/>
              </w:rPr>
              <w:t>Toulouse Métropole</w:t>
            </w:r>
          </w:p>
        </w:tc>
        <w:tc>
          <w:tcPr>
            <w:tcW w:w="1842" w:type="dxa"/>
          </w:tcPr>
          <w:p w:rsidR="00B31818" w:rsidRDefault="00B31818">
            <w:pPr>
              <w:pStyle w:val="TableParagraph"/>
              <w:spacing w:before="12"/>
              <w:rPr>
                <w:b/>
                <w:sz w:val="17"/>
              </w:rPr>
            </w:pPr>
          </w:p>
          <w:p w:rsidR="00B31818" w:rsidRDefault="008867BA">
            <w:pPr>
              <w:pStyle w:val="TableParagraph"/>
              <w:ind w:left="69" w:right="451"/>
              <w:jc w:val="center"/>
              <w:rPr>
                <w:b/>
                <w:sz w:val="18"/>
              </w:rPr>
            </w:pPr>
            <w:r>
              <w:rPr>
                <w:b/>
                <w:sz w:val="18"/>
              </w:rPr>
              <w:t>Vice-président</w:t>
            </w:r>
          </w:p>
        </w:tc>
        <w:tc>
          <w:tcPr>
            <w:tcW w:w="4688" w:type="dxa"/>
            <w:gridSpan w:val="2"/>
          </w:tcPr>
          <w:p w:rsidR="00B31818" w:rsidRDefault="008867BA">
            <w:pPr>
              <w:pStyle w:val="TableParagraph"/>
              <w:ind w:left="5" w:right="615"/>
              <w:rPr>
                <w:sz w:val="18"/>
              </w:rPr>
            </w:pPr>
            <w:r>
              <w:rPr>
                <w:sz w:val="18"/>
              </w:rPr>
              <w:t>Vice-président de Toulouse Métropole chargé de la prospective et de la contractualisation</w:t>
            </w:r>
          </w:p>
          <w:p w:rsidR="00B31818" w:rsidRDefault="008867BA">
            <w:pPr>
              <w:pStyle w:val="TableParagraph"/>
              <w:ind w:left="5"/>
              <w:rPr>
                <w:sz w:val="18"/>
              </w:rPr>
            </w:pPr>
            <w:r>
              <w:rPr>
                <w:sz w:val="18"/>
              </w:rPr>
              <w:t>Maire de Blagnac</w:t>
            </w:r>
          </w:p>
        </w:tc>
      </w:tr>
      <w:tr w:rsidR="00B31818" w:rsidTr="008B2786">
        <w:trPr>
          <w:trHeight w:val="1406"/>
        </w:trPr>
        <w:tc>
          <w:tcPr>
            <w:tcW w:w="1724" w:type="dxa"/>
          </w:tcPr>
          <w:p w:rsidR="00B31818" w:rsidRDefault="00B31818">
            <w:pPr>
              <w:pStyle w:val="TableParagraph"/>
              <w:spacing w:before="5"/>
              <w:rPr>
                <w:b/>
                <w:sz w:val="15"/>
              </w:rPr>
            </w:pPr>
          </w:p>
          <w:p w:rsidR="00B31818" w:rsidRDefault="008867BA">
            <w:pPr>
              <w:pStyle w:val="TableParagraph"/>
              <w:ind w:left="112"/>
              <w:rPr>
                <w:b/>
                <w:sz w:val="20"/>
              </w:rPr>
            </w:pPr>
            <w:r>
              <w:rPr>
                <w:b/>
                <w:sz w:val="20"/>
              </w:rPr>
              <w:t>Gaëtan COGNARD</w:t>
            </w:r>
          </w:p>
        </w:tc>
        <w:tc>
          <w:tcPr>
            <w:tcW w:w="1985" w:type="dxa"/>
          </w:tcPr>
          <w:p w:rsidR="00B31818" w:rsidRDefault="00B31818">
            <w:pPr>
              <w:pStyle w:val="TableParagraph"/>
              <w:spacing w:before="2"/>
              <w:rPr>
                <w:b/>
                <w:sz w:val="18"/>
              </w:rPr>
            </w:pPr>
          </w:p>
          <w:p w:rsidR="00B31818" w:rsidRDefault="008867BA">
            <w:pPr>
              <w:pStyle w:val="TableParagraph"/>
              <w:ind w:left="114"/>
              <w:rPr>
                <w:sz w:val="18"/>
              </w:rPr>
            </w:pPr>
            <w:r>
              <w:rPr>
                <w:sz w:val="18"/>
              </w:rPr>
              <w:t>Toulouse Métropole</w:t>
            </w:r>
          </w:p>
        </w:tc>
        <w:tc>
          <w:tcPr>
            <w:tcW w:w="1842" w:type="dxa"/>
          </w:tcPr>
          <w:p w:rsidR="00B31818" w:rsidRDefault="00B31818">
            <w:pPr>
              <w:pStyle w:val="TableParagraph"/>
              <w:spacing w:before="2"/>
              <w:rPr>
                <w:b/>
                <w:sz w:val="18"/>
              </w:rPr>
            </w:pPr>
          </w:p>
          <w:p w:rsidR="00B31818" w:rsidRDefault="008867BA">
            <w:pPr>
              <w:pStyle w:val="TableParagraph"/>
              <w:ind w:left="69" w:right="451"/>
              <w:jc w:val="center"/>
              <w:rPr>
                <w:b/>
                <w:sz w:val="18"/>
              </w:rPr>
            </w:pPr>
            <w:r>
              <w:rPr>
                <w:b/>
                <w:sz w:val="18"/>
              </w:rPr>
              <w:t>Vice-président</w:t>
            </w:r>
          </w:p>
        </w:tc>
        <w:tc>
          <w:tcPr>
            <w:tcW w:w="4688" w:type="dxa"/>
            <w:gridSpan w:val="2"/>
          </w:tcPr>
          <w:p w:rsidR="00B31818" w:rsidRDefault="008867BA">
            <w:pPr>
              <w:pStyle w:val="TableParagraph"/>
              <w:spacing w:before="1"/>
              <w:ind w:left="5"/>
              <w:rPr>
                <w:sz w:val="18"/>
              </w:rPr>
            </w:pPr>
            <w:r>
              <w:rPr>
                <w:sz w:val="18"/>
              </w:rPr>
              <w:t>Conseiller métropolitain</w:t>
            </w:r>
          </w:p>
          <w:p w:rsidR="00B31818" w:rsidRDefault="008867BA">
            <w:pPr>
              <w:pStyle w:val="TableParagraph"/>
              <w:ind w:left="5" w:right="420"/>
              <w:rPr>
                <w:sz w:val="18"/>
              </w:rPr>
            </w:pPr>
            <w:r>
              <w:rPr>
                <w:sz w:val="18"/>
              </w:rPr>
              <w:t xml:space="preserve">Conseiller municipal délégué aux actions communales </w:t>
            </w:r>
            <w:proofErr w:type="gramStart"/>
            <w:r>
              <w:rPr>
                <w:sz w:val="18"/>
              </w:rPr>
              <w:t>en</w:t>
            </w:r>
            <w:r w:rsidR="00D04EF2">
              <w:rPr>
                <w:sz w:val="18"/>
              </w:rPr>
              <w:t xml:space="preserve"> </w:t>
            </w:r>
            <w:r>
              <w:rPr>
                <w:sz w:val="18"/>
              </w:rPr>
              <w:t>matières</w:t>
            </w:r>
            <w:r w:rsidR="001219FE">
              <w:rPr>
                <w:sz w:val="18"/>
              </w:rPr>
              <w:t xml:space="preserve"> </w:t>
            </w:r>
            <w:r w:rsidR="00563C01">
              <w:rPr>
                <w:sz w:val="18"/>
              </w:rPr>
              <w:t>d</w:t>
            </w:r>
            <w:r>
              <w:rPr>
                <w:sz w:val="18"/>
              </w:rPr>
              <w:t>e</w:t>
            </w:r>
            <w:proofErr w:type="gramEnd"/>
            <w:r>
              <w:rPr>
                <w:sz w:val="18"/>
              </w:rPr>
              <w:t xml:space="preserve"> politique de la ville</w:t>
            </w:r>
          </w:p>
          <w:p w:rsidR="00B31818" w:rsidRDefault="008867BA">
            <w:pPr>
              <w:pStyle w:val="TableParagraph"/>
              <w:ind w:left="5" w:right="530"/>
              <w:rPr>
                <w:sz w:val="18"/>
              </w:rPr>
            </w:pPr>
            <w:r>
              <w:rPr>
                <w:sz w:val="18"/>
              </w:rPr>
              <w:t>Maire du quartier 6.3 : Mirail-Université / Reynerie / Bellefontaine (secteur Toulouse Ouest)</w:t>
            </w:r>
          </w:p>
        </w:tc>
      </w:tr>
      <w:tr w:rsidR="00B31818" w:rsidTr="008B2786">
        <w:trPr>
          <w:trHeight w:val="431"/>
        </w:trPr>
        <w:tc>
          <w:tcPr>
            <w:tcW w:w="1724" w:type="dxa"/>
            <w:shd w:val="clear" w:color="auto" w:fill="F1F1F1"/>
          </w:tcPr>
          <w:p w:rsidR="00B31818" w:rsidRDefault="00B31818">
            <w:pPr>
              <w:pStyle w:val="TableParagraph"/>
              <w:rPr>
                <w:rFonts w:ascii="Times New Roman"/>
                <w:sz w:val="20"/>
              </w:rPr>
            </w:pPr>
          </w:p>
        </w:tc>
        <w:tc>
          <w:tcPr>
            <w:tcW w:w="1985" w:type="dxa"/>
            <w:shd w:val="clear" w:color="auto" w:fill="F1F1F1"/>
          </w:tcPr>
          <w:p w:rsidR="00B31818" w:rsidRDefault="00B31818">
            <w:pPr>
              <w:pStyle w:val="TableParagraph"/>
              <w:rPr>
                <w:rFonts w:ascii="Times New Roman"/>
                <w:sz w:val="20"/>
              </w:rPr>
            </w:pPr>
          </w:p>
        </w:tc>
        <w:tc>
          <w:tcPr>
            <w:tcW w:w="1842" w:type="dxa"/>
            <w:shd w:val="clear" w:color="auto" w:fill="F1F1F1"/>
          </w:tcPr>
          <w:p w:rsidR="00B31818" w:rsidRDefault="00B31818">
            <w:pPr>
              <w:pStyle w:val="TableParagraph"/>
              <w:rPr>
                <w:rFonts w:ascii="Times New Roman"/>
                <w:sz w:val="20"/>
              </w:rPr>
            </w:pPr>
          </w:p>
        </w:tc>
        <w:tc>
          <w:tcPr>
            <w:tcW w:w="4688" w:type="dxa"/>
            <w:gridSpan w:val="2"/>
            <w:shd w:val="clear" w:color="auto" w:fill="F1F1F1"/>
          </w:tcPr>
          <w:p w:rsidR="00B31818" w:rsidRDefault="00B31818">
            <w:pPr>
              <w:pStyle w:val="TableParagraph"/>
              <w:rPr>
                <w:rFonts w:ascii="Times New Roman"/>
                <w:sz w:val="20"/>
              </w:rPr>
            </w:pPr>
          </w:p>
        </w:tc>
      </w:tr>
      <w:tr w:rsidR="00B31818" w:rsidTr="008B2786">
        <w:trPr>
          <w:trHeight w:val="1062"/>
        </w:trPr>
        <w:tc>
          <w:tcPr>
            <w:tcW w:w="1724" w:type="dxa"/>
          </w:tcPr>
          <w:p w:rsidR="00B31818" w:rsidRDefault="00B31818">
            <w:pPr>
              <w:pStyle w:val="TableParagraph"/>
              <w:rPr>
                <w:b/>
                <w:sz w:val="16"/>
              </w:rPr>
            </w:pPr>
          </w:p>
          <w:p w:rsidR="00B31818" w:rsidRDefault="008867BA">
            <w:pPr>
              <w:pStyle w:val="TableParagraph"/>
              <w:ind w:left="112"/>
              <w:rPr>
                <w:b/>
                <w:sz w:val="20"/>
              </w:rPr>
            </w:pPr>
            <w:r>
              <w:rPr>
                <w:b/>
                <w:sz w:val="20"/>
              </w:rPr>
              <w:t>François CHOLLET</w:t>
            </w:r>
          </w:p>
        </w:tc>
        <w:tc>
          <w:tcPr>
            <w:tcW w:w="1985" w:type="dxa"/>
          </w:tcPr>
          <w:p w:rsidR="00B31818" w:rsidRDefault="00B31818">
            <w:pPr>
              <w:pStyle w:val="TableParagraph"/>
              <w:spacing w:before="12"/>
              <w:rPr>
                <w:b/>
                <w:sz w:val="17"/>
              </w:rPr>
            </w:pPr>
          </w:p>
          <w:p w:rsidR="00B31818" w:rsidRDefault="008867BA">
            <w:pPr>
              <w:pStyle w:val="TableParagraph"/>
              <w:ind w:left="114"/>
              <w:rPr>
                <w:sz w:val="18"/>
              </w:rPr>
            </w:pPr>
            <w:r>
              <w:rPr>
                <w:sz w:val="18"/>
              </w:rPr>
              <w:t>Toulouse Métropole</w:t>
            </w:r>
          </w:p>
        </w:tc>
        <w:tc>
          <w:tcPr>
            <w:tcW w:w="1842" w:type="dxa"/>
          </w:tcPr>
          <w:p w:rsidR="00B31818" w:rsidRDefault="00B31818">
            <w:pPr>
              <w:pStyle w:val="TableParagraph"/>
              <w:spacing w:before="12"/>
              <w:rPr>
                <w:b/>
                <w:sz w:val="17"/>
              </w:rPr>
            </w:pPr>
          </w:p>
          <w:p w:rsidR="00B31818" w:rsidRDefault="008867BA">
            <w:pPr>
              <w:pStyle w:val="TableParagraph"/>
              <w:ind w:left="91" w:right="451"/>
              <w:jc w:val="center"/>
              <w:rPr>
                <w:sz w:val="18"/>
              </w:rPr>
            </w:pPr>
            <w:r>
              <w:rPr>
                <w:sz w:val="18"/>
              </w:rPr>
              <w:t>Administrateur</w:t>
            </w:r>
          </w:p>
        </w:tc>
        <w:tc>
          <w:tcPr>
            <w:tcW w:w="4688" w:type="dxa"/>
            <w:gridSpan w:val="2"/>
          </w:tcPr>
          <w:p w:rsidR="00B31818" w:rsidRDefault="008867BA">
            <w:pPr>
              <w:pStyle w:val="TableParagraph"/>
              <w:spacing w:line="220" w:lineRule="exact"/>
              <w:ind w:left="8" w:right="211"/>
              <w:rPr>
                <w:sz w:val="18"/>
              </w:rPr>
            </w:pPr>
            <w:r>
              <w:rPr>
                <w:sz w:val="18"/>
              </w:rPr>
              <w:t>Vice-Président de Toulouse Métropole chargé de l'écologie, du développement durable et de la transition énergétique. Conseiller municipal délégué à la qualité de l’air, aux nuisances industrielles, à la commission de secours</w:t>
            </w:r>
          </w:p>
        </w:tc>
      </w:tr>
      <w:tr w:rsidR="00B31818" w:rsidTr="008B2786">
        <w:trPr>
          <w:trHeight w:val="550"/>
        </w:trPr>
        <w:tc>
          <w:tcPr>
            <w:tcW w:w="1724" w:type="dxa"/>
          </w:tcPr>
          <w:p w:rsidR="00B31818" w:rsidRDefault="008867BA">
            <w:pPr>
              <w:pStyle w:val="TableParagraph"/>
              <w:spacing w:before="127"/>
              <w:ind w:left="112"/>
              <w:rPr>
                <w:b/>
                <w:sz w:val="20"/>
              </w:rPr>
            </w:pPr>
            <w:r>
              <w:rPr>
                <w:b/>
                <w:sz w:val="20"/>
              </w:rPr>
              <w:t>Serge JOP</w:t>
            </w:r>
          </w:p>
        </w:tc>
        <w:tc>
          <w:tcPr>
            <w:tcW w:w="1985" w:type="dxa"/>
          </w:tcPr>
          <w:p w:rsidR="00B31818" w:rsidRDefault="00B31818">
            <w:pPr>
              <w:pStyle w:val="TableParagraph"/>
              <w:spacing w:before="11"/>
              <w:rPr>
                <w:b/>
                <w:sz w:val="14"/>
              </w:rPr>
            </w:pPr>
          </w:p>
          <w:p w:rsidR="00B31818" w:rsidRDefault="008867BA">
            <w:pPr>
              <w:pStyle w:val="TableParagraph"/>
              <w:ind w:left="114"/>
              <w:rPr>
                <w:sz w:val="18"/>
              </w:rPr>
            </w:pPr>
            <w:r>
              <w:rPr>
                <w:sz w:val="18"/>
              </w:rPr>
              <w:t>Toulouse Métropole</w:t>
            </w:r>
          </w:p>
        </w:tc>
        <w:tc>
          <w:tcPr>
            <w:tcW w:w="1842" w:type="dxa"/>
          </w:tcPr>
          <w:p w:rsidR="00B31818" w:rsidRDefault="00B31818">
            <w:pPr>
              <w:pStyle w:val="TableParagraph"/>
              <w:spacing w:before="11"/>
              <w:rPr>
                <w:b/>
                <w:sz w:val="14"/>
              </w:rPr>
            </w:pPr>
          </w:p>
          <w:p w:rsidR="00B31818" w:rsidRDefault="008867BA">
            <w:pPr>
              <w:pStyle w:val="TableParagraph"/>
              <w:ind w:left="91" w:right="451"/>
              <w:jc w:val="center"/>
              <w:rPr>
                <w:sz w:val="18"/>
              </w:rPr>
            </w:pPr>
            <w:r>
              <w:rPr>
                <w:sz w:val="18"/>
              </w:rPr>
              <w:t>Administrateur</w:t>
            </w:r>
          </w:p>
        </w:tc>
        <w:tc>
          <w:tcPr>
            <w:tcW w:w="4688" w:type="dxa"/>
            <w:gridSpan w:val="2"/>
          </w:tcPr>
          <w:p w:rsidR="00B31818" w:rsidRDefault="008867BA">
            <w:pPr>
              <w:pStyle w:val="TableParagraph"/>
              <w:spacing w:line="183" w:lineRule="exact"/>
              <w:ind w:left="5"/>
              <w:rPr>
                <w:sz w:val="18"/>
              </w:rPr>
            </w:pPr>
            <w:r>
              <w:rPr>
                <w:sz w:val="18"/>
              </w:rPr>
              <w:t>Conseiller métropolitain</w:t>
            </w:r>
          </w:p>
          <w:p w:rsidR="00B31818" w:rsidRDefault="008867BA">
            <w:pPr>
              <w:pStyle w:val="TableParagraph"/>
              <w:spacing w:line="219" w:lineRule="exact"/>
              <w:ind w:left="5"/>
              <w:rPr>
                <w:sz w:val="18"/>
              </w:rPr>
            </w:pPr>
            <w:r>
              <w:rPr>
                <w:sz w:val="18"/>
              </w:rPr>
              <w:t>Adjoint au Maire de Saint-Orens</w:t>
            </w:r>
          </w:p>
        </w:tc>
      </w:tr>
      <w:tr w:rsidR="00B31818" w:rsidTr="008B2786">
        <w:trPr>
          <w:trHeight w:val="1135"/>
        </w:trPr>
        <w:tc>
          <w:tcPr>
            <w:tcW w:w="1724" w:type="dxa"/>
          </w:tcPr>
          <w:p w:rsidR="00B31818" w:rsidRDefault="00B31818">
            <w:pPr>
              <w:pStyle w:val="TableParagraph"/>
              <w:rPr>
                <w:b/>
                <w:sz w:val="20"/>
              </w:rPr>
            </w:pPr>
          </w:p>
          <w:p w:rsidR="00B31818" w:rsidRDefault="008867BA">
            <w:pPr>
              <w:pStyle w:val="TableParagraph"/>
              <w:ind w:left="112"/>
              <w:rPr>
                <w:b/>
                <w:sz w:val="20"/>
              </w:rPr>
            </w:pPr>
            <w:r>
              <w:rPr>
                <w:b/>
                <w:sz w:val="20"/>
              </w:rPr>
              <w:t>Jean-Michel LATTES</w:t>
            </w:r>
          </w:p>
        </w:tc>
        <w:tc>
          <w:tcPr>
            <w:tcW w:w="1985" w:type="dxa"/>
          </w:tcPr>
          <w:p w:rsidR="00B31818" w:rsidRDefault="00B31818">
            <w:pPr>
              <w:pStyle w:val="TableParagraph"/>
              <w:rPr>
                <w:b/>
                <w:sz w:val="18"/>
              </w:rPr>
            </w:pPr>
          </w:p>
          <w:p w:rsidR="00B31818" w:rsidRDefault="008867BA">
            <w:pPr>
              <w:pStyle w:val="TableParagraph"/>
              <w:ind w:left="114"/>
              <w:rPr>
                <w:sz w:val="18"/>
              </w:rPr>
            </w:pPr>
            <w:r>
              <w:rPr>
                <w:sz w:val="18"/>
              </w:rPr>
              <w:t>Toulouse Métropole</w:t>
            </w:r>
          </w:p>
        </w:tc>
        <w:tc>
          <w:tcPr>
            <w:tcW w:w="1842" w:type="dxa"/>
          </w:tcPr>
          <w:p w:rsidR="00B31818" w:rsidRDefault="00B31818">
            <w:pPr>
              <w:pStyle w:val="TableParagraph"/>
              <w:rPr>
                <w:b/>
                <w:sz w:val="18"/>
              </w:rPr>
            </w:pPr>
          </w:p>
          <w:p w:rsidR="00B31818" w:rsidRDefault="008867BA">
            <w:pPr>
              <w:pStyle w:val="TableParagraph"/>
              <w:ind w:left="91" w:right="451"/>
              <w:jc w:val="center"/>
              <w:rPr>
                <w:sz w:val="18"/>
              </w:rPr>
            </w:pPr>
            <w:r>
              <w:rPr>
                <w:sz w:val="18"/>
              </w:rPr>
              <w:t>Administrateur</w:t>
            </w:r>
          </w:p>
        </w:tc>
        <w:tc>
          <w:tcPr>
            <w:tcW w:w="4688" w:type="dxa"/>
            <w:gridSpan w:val="2"/>
          </w:tcPr>
          <w:p w:rsidR="00B31818" w:rsidRDefault="008867BA">
            <w:pPr>
              <w:pStyle w:val="TableParagraph"/>
              <w:spacing w:before="2"/>
              <w:ind w:left="5"/>
              <w:rPr>
                <w:sz w:val="18"/>
              </w:rPr>
            </w:pPr>
            <w:r>
              <w:rPr>
                <w:sz w:val="18"/>
              </w:rPr>
              <w:t>Vice-Président de Toulouse Métropole chargé des transports en commun</w:t>
            </w:r>
          </w:p>
          <w:p w:rsidR="00B31818" w:rsidRDefault="008867BA">
            <w:pPr>
              <w:pStyle w:val="TableParagraph"/>
              <w:ind w:left="5" w:right="59"/>
              <w:rPr>
                <w:sz w:val="18"/>
              </w:rPr>
            </w:pPr>
            <w:r>
              <w:rPr>
                <w:sz w:val="18"/>
              </w:rPr>
              <w:t>Adjoint au Maire de Toulouse délégué à la culture occitane et à la dénomination de voies.</w:t>
            </w:r>
          </w:p>
        </w:tc>
      </w:tr>
      <w:tr w:rsidR="00B31818" w:rsidTr="008B2786">
        <w:trPr>
          <w:trHeight w:val="791"/>
        </w:trPr>
        <w:tc>
          <w:tcPr>
            <w:tcW w:w="1724" w:type="dxa"/>
          </w:tcPr>
          <w:p w:rsidR="00B31818" w:rsidRDefault="00B31818">
            <w:pPr>
              <w:pStyle w:val="TableParagraph"/>
              <w:spacing w:before="11"/>
              <w:rPr>
                <w:b/>
                <w:sz w:val="19"/>
              </w:rPr>
            </w:pPr>
          </w:p>
          <w:p w:rsidR="00B31818" w:rsidRDefault="008867BA">
            <w:pPr>
              <w:pStyle w:val="TableParagraph"/>
              <w:spacing w:before="1"/>
              <w:ind w:left="112"/>
              <w:rPr>
                <w:b/>
                <w:sz w:val="20"/>
              </w:rPr>
            </w:pPr>
            <w:r>
              <w:rPr>
                <w:b/>
                <w:sz w:val="20"/>
              </w:rPr>
              <w:t>Philippe PLANTADE</w:t>
            </w:r>
          </w:p>
        </w:tc>
        <w:tc>
          <w:tcPr>
            <w:tcW w:w="1985" w:type="dxa"/>
          </w:tcPr>
          <w:p w:rsidR="00B31818" w:rsidRDefault="00B31818">
            <w:pPr>
              <w:pStyle w:val="TableParagraph"/>
              <w:spacing w:before="12"/>
              <w:rPr>
                <w:b/>
                <w:sz w:val="17"/>
              </w:rPr>
            </w:pPr>
          </w:p>
          <w:p w:rsidR="00B31818" w:rsidRDefault="008867BA">
            <w:pPr>
              <w:pStyle w:val="TableParagraph"/>
              <w:ind w:left="114"/>
              <w:rPr>
                <w:sz w:val="18"/>
              </w:rPr>
            </w:pPr>
            <w:r>
              <w:rPr>
                <w:sz w:val="18"/>
              </w:rPr>
              <w:t>Toulouse Métropole</w:t>
            </w:r>
          </w:p>
        </w:tc>
        <w:tc>
          <w:tcPr>
            <w:tcW w:w="1842" w:type="dxa"/>
          </w:tcPr>
          <w:p w:rsidR="00B31818" w:rsidRDefault="00B31818">
            <w:pPr>
              <w:pStyle w:val="TableParagraph"/>
              <w:spacing w:before="12"/>
              <w:rPr>
                <w:b/>
                <w:sz w:val="17"/>
              </w:rPr>
            </w:pPr>
          </w:p>
          <w:p w:rsidR="00B31818" w:rsidRDefault="008867BA">
            <w:pPr>
              <w:pStyle w:val="TableParagraph"/>
              <w:ind w:left="91" w:right="451"/>
              <w:jc w:val="center"/>
              <w:rPr>
                <w:sz w:val="18"/>
              </w:rPr>
            </w:pPr>
            <w:r>
              <w:rPr>
                <w:sz w:val="18"/>
              </w:rPr>
              <w:t>Administrateur</w:t>
            </w:r>
          </w:p>
        </w:tc>
        <w:tc>
          <w:tcPr>
            <w:tcW w:w="4688" w:type="dxa"/>
            <w:gridSpan w:val="2"/>
          </w:tcPr>
          <w:p w:rsidR="00B31818" w:rsidRDefault="008867BA">
            <w:pPr>
              <w:pStyle w:val="TableParagraph"/>
              <w:ind w:left="5"/>
              <w:rPr>
                <w:sz w:val="18"/>
              </w:rPr>
            </w:pPr>
            <w:r>
              <w:rPr>
                <w:sz w:val="18"/>
              </w:rPr>
              <w:t>Vice-Président de Toulouse Métropole chargé des sports et des bases de loisirs</w:t>
            </w:r>
          </w:p>
          <w:p w:rsidR="00B31818" w:rsidRDefault="008867BA">
            <w:pPr>
              <w:pStyle w:val="TableParagraph"/>
              <w:spacing w:line="219" w:lineRule="exact"/>
              <w:ind w:left="5"/>
              <w:rPr>
                <w:sz w:val="18"/>
              </w:rPr>
            </w:pPr>
            <w:r>
              <w:rPr>
                <w:sz w:val="18"/>
              </w:rPr>
              <w:t>Maire de Bruguières</w:t>
            </w:r>
          </w:p>
        </w:tc>
      </w:tr>
      <w:tr w:rsidR="00B31818" w:rsidTr="008B2786">
        <w:trPr>
          <w:gridAfter w:val="1"/>
          <w:wAfter w:w="30" w:type="dxa"/>
          <w:trHeight w:val="858"/>
        </w:trPr>
        <w:tc>
          <w:tcPr>
            <w:tcW w:w="1724" w:type="dxa"/>
          </w:tcPr>
          <w:p w:rsidR="00B31818" w:rsidRDefault="00B31818">
            <w:pPr>
              <w:pStyle w:val="TableParagraph"/>
              <w:spacing w:before="11"/>
              <w:rPr>
                <w:b/>
                <w:sz w:val="19"/>
              </w:rPr>
            </w:pPr>
          </w:p>
          <w:p w:rsidR="00B31818" w:rsidRDefault="008867BA">
            <w:pPr>
              <w:pStyle w:val="TableParagraph"/>
              <w:spacing w:before="1"/>
              <w:ind w:left="112"/>
              <w:rPr>
                <w:b/>
                <w:sz w:val="20"/>
              </w:rPr>
            </w:pPr>
            <w:r>
              <w:rPr>
                <w:b/>
                <w:sz w:val="20"/>
              </w:rPr>
              <w:t>Michel ROUGE</w:t>
            </w:r>
          </w:p>
        </w:tc>
        <w:tc>
          <w:tcPr>
            <w:tcW w:w="1985" w:type="dxa"/>
          </w:tcPr>
          <w:p w:rsidR="00B31818" w:rsidRDefault="00B31818">
            <w:pPr>
              <w:pStyle w:val="TableParagraph"/>
              <w:spacing w:before="12"/>
              <w:rPr>
                <w:b/>
                <w:sz w:val="17"/>
              </w:rPr>
            </w:pPr>
          </w:p>
          <w:p w:rsidR="00B31818" w:rsidRDefault="008867BA">
            <w:pPr>
              <w:pStyle w:val="TableParagraph"/>
              <w:ind w:left="114"/>
              <w:rPr>
                <w:sz w:val="18"/>
              </w:rPr>
            </w:pPr>
            <w:r>
              <w:rPr>
                <w:sz w:val="18"/>
              </w:rPr>
              <w:t>Toulouse Métropole</w:t>
            </w:r>
          </w:p>
        </w:tc>
        <w:tc>
          <w:tcPr>
            <w:tcW w:w="1842" w:type="dxa"/>
          </w:tcPr>
          <w:p w:rsidR="00B31818" w:rsidRDefault="00B31818">
            <w:pPr>
              <w:pStyle w:val="TableParagraph"/>
              <w:spacing w:before="12"/>
              <w:rPr>
                <w:b/>
                <w:sz w:val="17"/>
              </w:rPr>
            </w:pPr>
          </w:p>
          <w:p w:rsidR="00B31818" w:rsidRDefault="008867BA">
            <w:pPr>
              <w:pStyle w:val="TableParagraph"/>
              <w:ind w:left="111"/>
              <w:rPr>
                <w:sz w:val="18"/>
              </w:rPr>
            </w:pPr>
            <w:r>
              <w:rPr>
                <w:sz w:val="18"/>
              </w:rPr>
              <w:t>Administrateur</w:t>
            </w:r>
          </w:p>
        </w:tc>
        <w:tc>
          <w:tcPr>
            <w:tcW w:w="4658" w:type="dxa"/>
          </w:tcPr>
          <w:p w:rsidR="00B31818" w:rsidRDefault="008867BA">
            <w:pPr>
              <w:pStyle w:val="TableParagraph"/>
              <w:ind w:left="5" w:right="372"/>
              <w:rPr>
                <w:sz w:val="18"/>
              </w:rPr>
            </w:pPr>
            <w:r>
              <w:rPr>
                <w:sz w:val="18"/>
              </w:rPr>
              <w:t>Président de la commission aménagement et politique foncière de Toulouse Métropole</w:t>
            </w:r>
          </w:p>
          <w:p w:rsidR="00B31818" w:rsidRDefault="008867BA">
            <w:pPr>
              <w:pStyle w:val="TableParagraph"/>
              <w:spacing w:line="219" w:lineRule="exact"/>
              <w:ind w:left="5"/>
              <w:rPr>
                <w:sz w:val="18"/>
              </w:rPr>
            </w:pPr>
            <w:r>
              <w:rPr>
                <w:sz w:val="18"/>
              </w:rPr>
              <w:t>Maire de Launaguet</w:t>
            </w:r>
          </w:p>
        </w:tc>
      </w:tr>
      <w:tr w:rsidR="00B31818" w:rsidTr="008B2786">
        <w:trPr>
          <w:gridAfter w:val="1"/>
          <w:wAfter w:w="30" w:type="dxa"/>
          <w:trHeight w:val="827"/>
        </w:trPr>
        <w:tc>
          <w:tcPr>
            <w:tcW w:w="1724" w:type="dxa"/>
          </w:tcPr>
          <w:p w:rsidR="00B31818" w:rsidRDefault="00B31818">
            <w:pPr>
              <w:pStyle w:val="TableParagraph"/>
              <w:spacing w:before="11"/>
              <w:rPr>
                <w:b/>
                <w:sz w:val="19"/>
              </w:rPr>
            </w:pPr>
          </w:p>
          <w:p w:rsidR="00B31818" w:rsidRDefault="008867BA">
            <w:pPr>
              <w:pStyle w:val="TableParagraph"/>
              <w:spacing w:before="1"/>
              <w:ind w:left="112" w:right="685"/>
              <w:rPr>
                <w:b/>
                <w:sz w:val="20"/>
              </w:rPr>
            </w:pPr>
            <w:r>
              <w:rPr>
                <w:b/>
                <w:sz w:val="20"/>
              </w:rPr>
              <w:t>Karine TRAVAL- MICHELET</w:t>
            </w:r>
          </w:p>
        </w:tc>
        <w:tc>
          <w:tcPr>
            <w:tcW w:w="1985" w:type="dxa"/>
          </w:tcPr>
          <w:p w:rsidR="00B31818" w:rsidRDefault="00B31818">
            <w:pPr>
              <w:pStyle w:val="TableParagraph"/>
              <w:spacing w:before="12"/>
              <w:rPr>
                <w:b/>
                <w:sz w:val="17"/>
              </w:rPr>
            </w:pPr>
          </w:p>
          <w:p w:rsidR="00B31818" w:rsidRDefault="008867BA">
            <w:pPr>
              <w:pStyle w:val="TableParagraph"/>
              <w:ind w:left="114"/>
              <w:rPr>
                <w:sz w:val="18"/>
              </w:rPr>
            </w:pPr>
            <w:r>
              <w:rPr>
                <w:sz w:val="18"/>
              </w:rPr>
              <w:t>Toulouse Métropole</w:t>
            </w:r>
          </w:p>
        </w:tc>
        <w:tc>
          <w:tcPr>
            <w:tcW w:w="1842" w:type="dxa"/>
          </w:tcPr>
          <w:p w:rsidR="00B31818" w:rsidRDefault="00B31818">
            <w:pPr>
              <w:pStyle w:val="TableParagraph"/>
              <w:spacing w:before="12"/>
              <w:rPr>
                <w:b/>
                <w:sz w:val="17"/>
              </w:rPr>
            </w:pPr>
          </w:p>
          <w:p w:rsidR="00B31818" w:rsidRDefault="008867BA">
            <w:pPr>
              <w:pStyle w:val="TableParagraph"/>
              <w:ind w:left="111"/>
              <w:rPr>
                <w:sz w:val="18"/>
              </w:rPr>
            </w:pPr>
            <w:r>
              <w:rPr>
                <w:sz w:val="18"/>
              </w:rPr>
              <w:t>Administrateur</w:t>
            </w:r>
          </w:p>
        </w:tc>
        <w:tc>
          <w:tcPr>
            <w:tcW w:w="4658" w:type="dxa"/>
          </w:tcPr>
          <w:p w:rsidR="00B31818" w:rsidRDefault="008867BA">
            <w:pPr>
              <w:pStyle w:val="TableParagraph"/>
              <w:spacing w:line="219" w:lineRule="exact"/>
              <w:ind w:left="5"/>
              <w:rPr>
                <w:sz w:val="18"/>
              </w:rPr>
            </w:pPr>
            <w:r>
              <w:rPr>
                <w:sz w:val="18"/>
              </w:rPr>
              <w:t>Vice-présidente de Toulouse Métropole, chargée de</w:t>
            </w:r>
          </w:p>
          <w:p w:rsidR="00B31818" w:rsidRDefault="00563C01">
            <w:pPr>
              <w:pStyle w:val="TableParagraph"/>
              <w:spacing w:before="1" w:line="219" w:lineRule="exact"/>
              <w:ind w:left="5"/>
              <w:rPr>
                <w:sz w:val="18"/>
              </w:rPr>
            </w:pPr>
            <w:proofErr w:type="gramStart"/>
            <w:r>
              <w:rPr>
                <w:sz w:val="18"/>
              </w:rPr>
              <w:t>l’habitat</w:t>
            </w:r>
            <w:proofErr w:type="gramEnd"/>
            <w:r w:rsidR="008867BA">
              <w:rPr>
                <w:sz w:val="18"/>
              </w:rPr>
              <w:t xml:space="preserve"> et du logement</w:t>
            </w:r>
          </w:p>
          <w:p w:rsidR="00B31818" w:rsidRDefault="008867BA">
            <w:pPr>
              <w:pStyle w:val="TableParagraph"/>
              <w:spacing w:line="219" w:lineRule="exact"/>
              <w:ind w:left="5"/>
              <w:rPr>
                <w:sz w:val="18"/>
              </w:rPr>
            </w:pPr>
            <w:r>
              <w:rPr>
                <w:sz w:val="18"/>
              </w:rPr>
              <w:t>Maire de Colomiers</w:t>
            </w:r>
          </w:p>
        </w:tc>
      </w:tr>
      <w:tr w:rsidR="00B31818" w:rsidTr="008B2786">
        <w:trPr>
          <w:gridAfter w:val="1"/>
          <w:wAfter w:w="30" w:type="dxa"/>
          <w:trHeight w:val="1319"/>
        </w:trPr>
        <w:tc>
          <w:tcPr>
            <w:tcW w:w="1724" w:type="dxa"/>
          </w:tcPr>
          <w:p w:rsidR="00B31818" w:rsidRDefault="00B31818">
            <w:pPr>
              <w:pStyle w:val="TableParagraph"/>
              <w:spacing w:before="2"/>
              <w:rPr>
                <w:b/>
                <w:sz w:val="20"/>
              </w:rPr>
            </w:pPr>
          </w:p>
          <w:p w:rsidR="00B31818" w:rsidRDefault="008867BA">
            <w:pPr>
              <w:pStyle w:val="TableParagraph"/>
              <w:ind w:left="112"/>
              <w:rPr>
                <w:b/>
                <w:sz w:val="20"/>
              </w:rPr>
            </w:pPr>
            <w:r>
              <w:rPr>
                <w:b/>
                <w:sz w:val="20"/>
              </w:rPr>
              <w:t>Bertrand SERP</w:t>
            </w:r>
          </w:p>
        </w:tc>
        <w:tc>
          <w:tcPr>
            <w:tcW w:w="1985" w:type="dxa"/>
          </w:tcPr>
          <w:p w:rsidR="00B31818" w:rsidRDefault="00B31818">
            <w:pPr>
              <w:pStyle w:val="TableParagraph"/>
              <w:spacing w:before="2"/>
              <w:rPr>
                <w:b/>
                <w:sz w:val="18"/>
              </w:rPr>
            </w:pPr>
          </w:p>
          <w:p w:rsidR="00B31818" w:rsidRDefault="008867BA">
            <w:pPr>
              <w:pStyle w:val="TableParagraph"/>
              <w:ind w:left="114"/>
              <w:rPr>
                <w:sz w:val="18"/>
              </w:rPr>
            </w:pPr>
            <w:r>
              <w:rPr>
                <w:sz w:val="18"/>
              </w:rPr>
              <w:t>Ville de Toulouse</w:t>
            </w:r>
          </w:p>
        </w:tc>
        <w:tc>
          <w:tcPr>
            <w:tcW w:w="1842" w:type="dxa"/>
          </w:tcPr>
          <w:p w:rsidR="00B31818" w:rsidRDefault="00B31818">
            <w:pPr>
              <w:pStyle w:val="TableParagraph"/>
              <w:spacing w:before="2"/>
              <w:rPr>
                <w:b/>
                <w:sz w:val="18"/>
              </w:rPr>
            </w:pPr>
          </w:p>
          <w:p w:rsidR="00B31818" w:rsidRDefault="008867BA">
            <w:pPr>
              <w:pStyle w:val="TableParagraph"/>
              <w:ind w:left="111"/>
              <w:rPr>
                <w:sz w:val="18"/>
              </w:rPr>
            </w:pPr>
            <w:r>
              <w:rPr>
                <w:sz w:val="18"/>
              </w:rPr>
              <w:t>Administrateur</w:t>
            </w:r>
          </w:p>
        </w:tc>
        <w:tc>
          <w:tcPr>
            <w:tcW w:w="4658" w:type="dxa"/>
          </w:tcPr>
          <w:p w:rsidR="00B31818" w:rsidRDefault="008867BA">
            <w:pPr>
              <w:pStyle w:val="TableParagraph"/>
              <w:spacing w:before="1"/>
              <w:ind w:left="5"/>
              <w:rPr>
                <w:sz w:val="18"/>
              </w:rPr>
            </w:pPr>
            <w:r>
              <w:rPr>
                <w:sz w:val="18"/>
              </w:rPr>
              <w:t>Vice-président de Toulouse Métropole chargé de la transition digitale</w:t>
            </w:r>
          </w:p>
          <w:p w:rsidR="00B31818" w:rsidRDefault="008867BA">
            <w:pPr>
              <w:pStyle w:val="TableParagraph"/>
              <w:ind w:left="5" w:right="1058"/>
              <w:rPr>
                <w:sz w:val="18"/>
              </w:rPr>
            </w:pPr>
            <w:r>
              <w:rPr>
                <w:sz w:val="18"/>
              </w:rPr>
              <w:t xml:space="preserve">Conseiller municipal délégué au Logement Maire du quartier 2.4 : </w:t>
            </w:r>
            <w:proofErr w:type="spellStart"/>
            <w:r>
              <w:rPr>
                <w:sz w:val="18"/>
              </w:rPr>
              <w:t>Casselardit</w:t>
            </w:r>
            <w:proofErr w:type="spellEnd"/>
            <w:r>
              <w:rPr>
                <w:sz w:val="18"/>
              </w:rPr>
              <w:t xml:space="preserve"> /Fontaine-</w:t>
            </w:r>
          </w:p>
          <w:p w:rsidR="00B31818" w:rsidRDefault="008867BA">
            <w:pPr>
              <w:pStyle w:val="TableParagraph"/>
              <w:spacing w:line="219" w:lineRule="exact"/>
              <w:ind w:left="5"/>
              <w:rPr>
                <w:sz w:val="18"/>
              </w:rPr>
            </w:pPr>
            <w:r>
              <w:rPr>
                <w:sz w:val="18"/>
              </w:rPr>
              <w:t>Bayonne/Cartoucherie (secteur Toulouse Rive gauche)</w:t>
            </w:r>
          </w:p>
        </w:tc>
      </w:tr>
      <w:tr w:rsidR="00B31818" w:rsidTr="008B2786">
        <w:trPr>
          <w:gridAfter w:val="1"/>
          <w:wAfter w:w="30" w:type="dxa"/>
          <w:trHeight w:val="648"/>
        </w:trPr>
        <w:tc>
          <w:tcPr>
            <w:tcW w:w="1724" w:type="dxa"/>
          </w:tcPr>
          <w:p w:rsidR="00B31818" w:rsidRDefault="00B31818">
            <w:pPr>
              <w:pStyle w:val="TableParagraph"/>
              <w:spacing w:before="11"/>
              <w:rPr>
                <w:b/>
                <w:sz w:val="19"/>
              </w:rPr>
            </w:pPr>
          </w:p>
          <w:p w:rsidR="00B31818" w:rsidRDefault="008867BA">
            <w:pPr>
              <w:pStyle w:val="TableParagraph"/>
              <w:spacing w:before="1"/>
              <w:ind w:left="112"/>
              <w:rPr>
                <w:b/>
                <w:sz w:val="20"/>
              </w:rPr>
            </w:pPr>
            <w:r>
              <w:rPr>
                <w:b/>
                <w:sz w:val="20"/>
              </w:rPr>
              <w:t>Danielle PEREZ</w:t>
            </w:r>
          </w:p>
        </w:tc>
        <w:tc>
          <w:tcPr>
            <w:tcW w:w="1985" w:type="dxa"/>
          </w:tcPr>
          <w:p w:rsidR="00B31818" w:rsidRDefault="00B31818">
            <w:pPr>
              <w:pStyle w:val="TableParagraph"/>
              <w:spacing w:before="12"/>
              <w:rPr>
                <w:b/>
                <w:sz w:val="17"/>
              </w:rPr>
            </w:pPr>
          </w:p>
          <w:p w:rsidR="00B31818" w:rsidRDefault="008867BA">
            <w:pPr>
              <w:pStyle w:val="TableParagraph"/>
              <w:ind w:left="114"/>
              <w:rPr>
                <w:sz w:val="18"/>
              </w:rPr>
            </w:pPr>
            <w:r>
              <w:rPr>
                <w:sz w:val="18"/>
              </w:rPr>
              <w:t>Ville de Blagnac</w:t>
            </w:r>
          </w:p>
        </w:tc>
        <w:tc>
          <w:tcPr>
            <w:tcW w:w="1842" w:type="dxa"/>
          </w:tcPr>
          <w:p w:rsidR="00B31818" w:rsidRDefault="008867BA">
            <w:pPr>
              <w:pStyle w:val="TableParagraph"/>
              <w:spacing w:line="219" w:lineRule="exact"/>
              <w:ind w:left="111"/>
              <w:rPr>
                <w:sz w:val="18"/>
              </w:rPr>
            </w:pPr>
            <w:r>
              <w:rPr>
                <w:sz w:val="18"/>
              </w:rPr>
              <w:t>Administrateur</w:t>
            </w:r>
          </w:p>
        </w:tc>
        <w:tc>
          <w:tcPr>
            <w:tcW w:w="4658" w:type="dxa"/>
          </w:tcPr>
          <w:p w:rsidR="00B31818" w:rsidRDefault="008867BA">
            <w:pPr>
              <w:pStyle w:val="TableParagraph"/>
              <w:ind w:left="5" w:right="2210"/>
              <w:rPr>
                <w:sz w:val="18"/>
              </w:rPr>
            </w:pPr>
            <w:r>
              <w:rPr>
                <w:sz w:val="18"/>
              </w:rPr>
              <w:t>Conseiller métropolitain Adjointe au Maire de Blagnac</w:t>
            </w:r>
          </w:p>
        </w:tc>
      </w:tr>
      <w:tr w:rsidR="00B31818" w:rsidTr="008B2786">
        <w:trPr>
          <w:gridAfter w:val="1"/>
          <w:wAfter w:w="30" w:type="dxa"/>
          <w:trHeight w:val="705"/>
        </w:trPr>
        <w:tc>
          <w:tcPr>
            <w:tcW w:w="1724" w:type="dxa"/>
          </w:tcPr>
          <w:p w:rsidR="00B31818" w:rsidRDefault="00B31818">
            <w:pPr>
              <w:pStyle w:val="TableParagraph"/>
              <w:spacing w:before="11"/>
              <w:rPr>
                <w:b/>
                <w:sz w:val="19"/>
              </w:rPr>
            </w:pPr>
          </w:p>
          <w:p w:rsidR="00B31818" w:rsidRDefault="008867BA">
            <w:pPr>
              <w:pStyle w:val="TableParagraph"/>
              <w:spacing w:before="1"/>
              <w:ind w:left="112"/>
              <w:rPr>
                <w:b/>
                <w:sz w:val="20"/>
              </w:rPr>
            </w:pPr>
            <w:r>
              <w:rPr>
                <w:b/>
                <w:sz w:val="20"/>
              </w:rPr>
              <w:t>Laurence CASALIS</w:t>
            </w:r>
          </w:p>
        </w:tc>
        <w:tc>
          <w:tcPr>
            <w:tcW w:w="1985" w:type="dxa"/>
          </w:tcPr>
          <w:p w:rsidR="00B31818" w:rsidRDefault="00B31818">
            <w:pPr>
              <w:pStyle w:val="TableParagraph"/>
              <w:spacing w:before="7"/>
              <w:rPr>
                <w:b/>
                <w:sz w:val="14"/>
              </w:rPr>
            </w:pPr>
          </w:p>
          <w:p w:rsidR="00B31818" w:rsidRDefault="008867BA">
            <w:pPr>
              <w:pStyle w:val="TableParagraph"/>
              <w:spacing w:before="1"/>
              <w:ind w:left="114"/>
              <w:rPr>
                <w:sz w:val="18"/>
              </w:rPr>
            </w:pPr>
            <w:r>
              <w:rPr>
                <w:sz w:val="18"/>
              </w:rPr>
              <w:t>Ville de Colomiers</w:t>
            </w:r>
          </w:p>
        </w:tc>
        <w:tc>
          <w:tcPr>
            <w:tcW w:w="1842" w:type="dxa"/>
          </w:tcPr>
          <w:p w:rsidR="00B31818" w:rsidRDefault="00B31818">
            <w:pPr>
              <w:pStyle w:val="TableParagraph"/>
              <w:spacing w:before="7"/>
              <w:rPr>
                <w:b/>
                <w:sz w:val="14"/>
              </w:rPr>
            </w:pPr>
          </w:p>
          <w:p w:rsidR="00B31818" w:rsidRDefault="008867BA">
            <w:pPr>
              <w:pStyle w:val="TableParagraph"/>
              <w:spacing w:before="1"/>
              <w:ind w:left="111"/>
              <w:rPr>
                <w:sz w:val="18"/>
              </w:rPr>
            </w:pPr>
            <w:r>
              <w:rPr>
                <w:sz w:val="18"/>
              </w:rPr>
              <w:t>Administrateur</w:t>
            </w:r>
          </w:p>
        </w:tc>
        <w:tc>
          <w:tcPr>
            <w:tcW w:w="4658" w:type="dxa"/>
          </w:tcPr>
          <w:p w:rsidR="00B31818" w:rsidRDefault="008867BA">
            <w:pPr>
              <w:pStyle w:val="TableParagraph"/>
              <w:spacing w:before="1" w:line="219" w:lineRule="exact"/>
              <w:ind w:left="5"/>
              <w:rPr>
                <w:sz w:val="18"/>
              </w:rPr>
            </w:pPr>
            <w:r>
              <w:rPr>
                <w:sz w:val="18"/>
              </w:rPr>
              <w:t>Conseiller métropolitain</w:t>
            </w:r>
          </w:p>
          <w:p w:rsidR="00B31818" w:rsidRDefault="008867BA">
            <w:pPr>
              <w:pStyle w:val="TableParagraph"/>
              <w:spacing w:line="219" w:lineRule="exact"/>
              <w:ind w:left="5"/>
              <w:rPr>
                <w:sz w:val="18"/>
              </w:rPr>
            </w:pPr>
            <w:r>
              <w:rPr>
                <w:sz w:val="18"/>
              </w:rPr>
              <w:t>Première adjointe au Maire de Colomiers</w:t>
            </w:r>
          </w:p>
        </w:tc>
      </w:tr>
      <w:tr w:rsidR="00B31818" w:rsidTr="008B2786">
        <w:trPr>
          <w:gridAfter w:val="1"/>
          <w:wAfter w:w="30" w:type="dxa"/>
          <w:trHeight w:val="659"/>
        </w:trPr>
        <w:tc>
          <w:tcPr>
            <w:tcW w:w="1724" w:type="dxa"/>
          </w:tcPr>
          <w:p w:rsidR="00B31818" w:rsidRDefault="00B31818">
            <w:pPr>
              <w:pStyle w:val="TableParagraph"/>
              <w:spacing w:before="2"/>
              <w:rPr>
                <w:b/>
                <w:sz w:val="20"/>
              </w:rPr>
            </w:pPr>
          </w:p>
          <w:p w:rsidR="00B31818" w:rsidRDefault="008867BA">
            <w:pPr>
              <w:pStyle w:val="TableParagraph"/>
              <w:ind w:left="112"/>
              <w:rPr>
                <w:b/>
                <w:sz w:val="20"/>
              </w:rPr>
            </w:pPr>
            <w:r>
              <w:rPr>
                <w:b/>
                <w:sz w:val="20"/>
              </w:rPr>
              <w:t>Olivier LIVROZET</w:t>
            </w:r>
          </w:p>
        </w:tc>
        <w:tc>
          <w:tcPr>
            <w:tcW w:w="1985" w:type="dxa"/>
          </w:tcPr>
          <w:p w:rsidR="00B31818" w:rsidRDefault="008867BA">
            <w:pPr>
              <w:pStyle w:val="TableParagraph"/>
              <w:spacing w:before="1"/>
              <w:ind w:left="114" w:right="989"/>
              <w:rPr>
                <w:sz w:val="18"/>
              </w:rPr>
            </w:pPr>
            <w:r>
              <w:rPr>
                <w:sz w:val="18"/>
              </w:rPr>
              <w:t>Banque des Territoires</w:t>
            </w:r>
          </w:p>
        </w:tc>
        <w:tc>
          <w:tcPr>
            <w:tcW w:w="1842" w:type="dxa"/>
          </w:tcPr>
          <w:p w:rsidR="00B31818" w:rsidRDefault="00B31818">
            <w:pPr>
              <w:pStyle w:val="TableParagraph"/>
              <w:spacing w:before="10"/>
              <w:rPr>
                <w:b/>
                <w:sz w:val="14"/>
              </w:rPr>
            </w:pPr>
          </w:p>
          <w:p w:rsidR="00B31818" w:rsidRDefault="008867BA">
            <w:pPr>
              <w:pStyle w:val="TableParagraph"/>
              <w:ind w:left="111"/>
              <w:rPr>
                <w:sz w:val="18"/>
              </w:rPr>
            </w:pPr>
            <w:r>
              <w:rPr>
                <w:sz w:val="18"/>
              </w:rPr>
              <w:t>Administrateur</w:t>
            </w:r>
          </w:p>
        </w:tc>
        <w:tc>
          <w:tcPr>
            <w:tcW w:w="4658" w:type="dxa"/>
          </w:tcPr>
          <w:p w:rsidR="00B31818" w:rsidRDefault="008867BA">
            <w:pPr>
              <w:pStyle w:val="TableParagraph"/>
              <w:spacing w:before="1" w:line="219" w:lineRule="exact"/>
              <w:ind w:left="5"/>
              <w:rPr>
                <w:sz w:val="18"/>
              </w:rPr>
            </w:pPr>
            <w:r>
              <w:rPr>
                <w:sz w:val="18"/>
              </w:rPr>
              <w:t>Directeur territorial</w:t>
            </w:r>
          </w:p>
          <w:p w:rsidR="00B31818" w:rsidRDefault="008867BA">
            <w:pPr>
              <w:pStyle w:val="TableParagraph"/>
              <w:spacing w:line="219" w:lineRule="exact"/>
              <w:ind w:left="5"/>
              <w:rPr>
                <w:sz w:val="18"/>
              </w:rPr>
            </w:pPr>
            <w:r>
              <w:rPr>
                <w:sz w:val="18"/>
              </w:rPr>
              <w:t>Banque des Territoires-Occitanie</w:t>
            </w:r>
          </w:p>
        </w:tc>
      </w:tr>
      <w:tr w:rsidR="00B31818" w:rsidTr="008B2786">
        <w:trPr>
          <w:gridAfter w:val="1"/>
          <w:wAfter w:w="30" w:type="dxa"/>
          <w:trHeight w:val="486"/>
        </w:trPr>
        <w:tc>
          <w:tcPr>
            <w:tcW w:w="1724" w:type="dxa"/>
          </w:tcPr>
          <w:p w:rsidR="00B31818" w:rsidRDefault="00B31818">
            <w:pPr>
              <w:pStyle w:val="TableParagraph"/>
              <w:spacing w:before="11"/>
              <w:rPr>
                <w:b/>
                <w:sz w:val="19"/>
              </w:rPr>
            </w:pPr>
          </w:p>
          <w:p w:rsidR="00B31818" w:rsidRDefault="008867BA">
            <w:pPr>
              <w:pStyle w:val="TableParagraph"/>
              <w:spacing w:before="1" w:line="223" w:lineRule="exact"/>
              <w:ind w:left="112"/>
              <w:rPr>
                <w:b/>
                <w:sz w:val="20"/>
              </w:rPr>
            </w:pPr>
            <w:r>
              <w:rPr>
                <w:b/>
                <w:sz w:val="20"/>
              </w:rPr>
              <w:t>Pierre CARLI</w:t>
            </w:r>
          </w:p>
        </w:tc>
        <w:tc>
          <w:tcPr>
            <w:tcW w:w="1985" w:type="dxa"/>
          </w:tcPr>
          <w:p w:rsidR="00B31818" w:rsidRDefault="008867BA">
            <w:pPr>
              <w:pStyle w:val="TableParagraph"/>
              <w:spacing w:line="219" w:lineRule="exact"/>
              <w:ind w:left="114"/>
              <w:rPr>
                <w:sz w:val="18"/>
              </w:rPr>
            </w:pPr>
            <w:r>
              <w:rPr>
                <w:sz w:val="18"/>
              </w:rPr>
              <w:t>CAISSE D'EPARGNE</w:t>
            </w:r>
          </w:p>
        </w:tc>
        <w:tc>
          <w:tcPr>
            <w:tcW w:w="1842" w:type="dxa"/>
          </w:tcPr>
          <w:p w:rsidR="00B31818" w:rsidRDefault="008867BA">
            <w:pPr>
              <w:pStyle w:val="TableParagraph"/>
              <w:spacing w:line="219" w:lineRule="exact"/>
              <w:ind w:left="111"/>
              <w:rPr>
                <w:sz w:val="18"/>
              </w:rPr>
            </w:pPr>
            <w:r>
              <w:rPr>
                <w:sz w:val="18"/>
              </w:rPr>
              <w:t>Administrateur</w:t>
            </w:r>
          </w:p>
        </w:tc>
        <w:tc>
          <w:tcPr>
            <w:tcW w:w="4658" w:type="dxa"/>
          </w:tcPr>
          <w:p w:rsidR="00B31818" w:rsidRDefault="008867BA">
            <w:pPr>
              <w:pStyle w:val="TableParagraph"/>
              <w:spacing w:line="219" w:lineRule="exact"/>
              <w:ind w:left="5"/>
              <w:rPr>
                <w:sz w:val="18"/>
              </w:rPr>
            </w:pPr>
            <w:r>
              <w:rPr>
                <w:sz w:val="18"/>
              </w:rPr>
              <w:t>Président du Directoire Caisse d’Epargne Midi- Pyrénées</w:t>
            </w:r>
          </w:p>
        </w:tc>
      </w:tr>
      <w:tr w:rsidR="00B31818" w:rsidTr="008B2786">
        <w:trPr>
          <w:gridAfter w:val="1"/>
          <w:wAfter w:w="30" w:type="dxa"/>
          <w:trHeight w:val="981"/>
        </w:trPr>
        <w:tc>
          <w:tcPr>
            <w:tcW w:w="1724" w:type="dxa"/>
          </w:tcPr>
          <w:p w:rsidR="00B31818" w:rsidRDefault="00B31818">
            <w:pPr>
              <w:pStyle w:val="TableParagraph"/>
              <w:spacing w:before="2"/>
              <w:rPr>
                <w:b/>
                <w:sz w:val="20"/>
              </w:rPr>
            </w:pPr>
          </w:p>
          <w:p w:rsidR="00B31818" w:rsidRDefault="008867BA">
            <w:pPr>
              <w:pStyle w:val="TableParagraph"/>
              <w:ind w:left="112"/>
              <w:rPr>
                <w:b/>
                <w:sz w:val="20"/>
              </w:rPr>
            </w:pPr>
            <w:r>
              <w:rPr>
                <w:b/>
                <w:sz w:val="20"/>
              </w:rPr>
              <w:t>Pierre CABROL</w:t>
            </w:r>
          </w:p>
        </w:tc>
        <w:tc>
          <w:tcPr>
            <w:tcW w:w="1985" w:type="dxa"/>
          </w:tcPr>
          <w:p w:rsidR="00B31818" w:rsidRDefault="008867BA">
            <w:pPr>
              <w:pStyle w:val="TableParagraph"/>
              <w:spacing w:before="1"/>
              <w:ind w:left="114"/>
              <w:rPr>
                <w:sz w:val="18"/>
              </w:rPr>
            </w:pPr>
            <w:r>
              <w:rPr>
                <w:sz w:val="18"/>
              </w:rPr>
              <w:t>CCIT</w:t>
            </w:r>
          </w:p>
        </w:tc>
        <w:tc>
          <w:tcPr>
            <w:tcW w:w="1842" w:type="dxa"/>
          </w:tcPr>
          <w:p w:rsidR="00B31818" w:rsidRDefault="008867BA">
            <w:pPr>
              <w:pStyle w:val="TableParagraph"/>
              <w:spacing w:before="1"/>
              <w:ind w:left="111"/>
              <w:rPr>
                <w:sz w:val="18"/>
              </w:rPr>
            </w:pPr>
            <w:r>
              <w:rPr>
                <w:sz w:val="18"/>
              </w:rPr>
              <w:t>Administrateur</w:t>
            </w:r>
          </w:p>
        </w:tc>
        <w:tc>
          <w:tcPr>
            <w:tcW w:w="4658" w:type="dxa"/>
          </w:tcPr>
          <w:p w:rsidR="00B31818" w:rsidRDefault="008867BA">
            <w:pPr>
              <w:pStyle w:val="TableParagraph"/>
              <w:spacing w:before="1"/>
              <w:ind w:left="5" w:right="650"/>
              <w:rPr>
                <w:sz w:val="18"/>
              </w:rPr>
            </w:pPr>
            <w:r>
              <w:rPr>
                <w:sz w:val="18"/>
              </w:rPr>
              <w:t>Président de la commission Etudes et informations économiques de la CCIT</w:t>
            </w:r>
          </w:p>
          <w:p w:rsidR="00B31818" w:rsidRDefault="008867BA">
            <w:pPr>
              <w:pStyle w:val="TableParagraph"/>
              <w:spacing w:line="219" w:lineRule="exact"/>
              <w:ind w:left="5"/>
              <w:rPr>
                <w:sz w:val="18"/>
              </w:rPr>
            </w:pPr>
            <w:r>
              <w:rPr>
                <w:sz w:val="18"/>
              </w:rPr>
              <w:t>Président de Midi 2 i</w:t>
            </w:r>
          </w:p>
          <w:p w:rsidR="00B31818" w:rsidRDefault="008867BA">
            <w:pPr>
              <w:pStyle w:val="TableParagraph"/>
              <w:spacing w:before="1"/>
              <w:ind w:left="5"/>
              <w:rPr>
                <w:sz w:val="18"/>
              </w:rPr>
            </w:pPr>
            <w:r>
              <w:rPr>
                <w:sz w:val="18"/>
              </w:rPr>
              <w:t>Directeur des activités immobilières de la CEMP</w:t>
            </w:r>
          </w:p>
        </w:tc>
      </w:tr>
      <w:tr w:rsidR="00B31818" w:rsidTr="008B2786">
        <w:trPr>
          <w:gridAfter w:val="1"/>
          <w:wAfter w:w="30" w:type="dxa"/>
          <w:trHeight w:val="661"/>
        </w:trPr>
        <w:tc>
          <w:tcPr>
            <w:tcW w:w="1724" w:type="dxa"/>
          </w:tcPr>
          <w:p w:rsidR="00B31818" w:rsidRDefault="00B31818">
            <w:pPr>
              <w:pStyle w:val="TableParagraph"/>
              <w:spacing w:before="11"/>
              <w:rPr>
                <w:b/>
                <w:sz w:val="19"/>
              </w:rPr>
            </w:pPr>
          </w:p>
          <w:p w:rsidR="00B31818" w:rsidRDefault="008867BA">
            <w:pPr>
              <w:pStyle w:val="TableParagraph"/>
              <w:spacing w:before="1"/>
              <w:ind w:left="112"/>
              <w:rPr>
                <w:b/>
                <w:sz w:val="20"/>
              </w:rPr>
            </w:pPr>
            <w:r>
              <w:rPr>
                <w:b/>
                <w:sz w:val="20"/>
              </w:rPr>
              <w:t>Nicolas LANGEVIN</w:t>
            </w:r>
          </w:p>
        </w:tc>
        <w:tc>
          <w:tcPr>
            <w:tcW w:w="1985" w:type="dxa"/>
          </w:tcPr>
          <w:p w:rsidR="00B31818" w:rsidRDefault="008867BA">
            <w:pPr>
              <w:pStyle w:val="TableParagraph"/>
              <w:spacing w:line="219" w:lineRule="exact"/>
              <w:ind w:left="114"/>
              <w:rPr>
                <w:sz w:val="18"/>
              </w:rPr>
            </w:pPr>
            <w:r>
              <w:rPr>
                <w:sz w:val="18"/>
              </w:rPr>
              <w:t>CREDIT AGRICOLE 31</w:t>
            </w:r>
          </w:p>
        </w:tc>
        <w:tc>
          <w:tcPr>
            <w:tcW w:w="1842" w:type="dxa"/>
          </w:tcPr>
          <w:p w:rsidR="00B31818" w:rsidRDefault="008867BA">
            <w:pPr>
              <w:pStyle w:val="TableParagraph"/>
              <w:spacing w:line="219" w:lineRule="exact"/>
              <w:ind w:left="111"/>
              <w:rPr>
                <w:sz w:val="18"/>
              </w:rPr>
            </w:pPr>
            <w:r>
              <w:rPr>
                <w:sz w:val="18"/>
              </w:rPr>
              <w:t>Administrateur</w:t>
            </w:r>
          </w:p>
        </w:tc>
        <w:tc>
          <w:tcPr>
            <w:tcW w:w="4658" w:type="dxa"/>
          </w:tcPr>
          <w:p w:rsidR="00B31818" w:rsidRDefault="008867BA">
            <w:pPr>
              <w:pStyle w:val="TableParagraph"/>
              <w:spacing w:line="219" w:lineRule="exact"/>
              <w:ind w:left="5"/>
              <w:rPr>
                <w:sz w:val="18"/>
              </w:rPr>
            </w:pPr>
            <w:r>
              <w:rPr>
                <w:sz w:val="18"/>
              </w:rPr>
              <w:t>Directeur général Crédit Agricole 31</w:t>
            </w:r>
          </w:p>
        </w:tc>
      </w:tr>
      <w:tr w:rsidR="00B31818" w:rsidTr="008B2786">
        <w:trPr>
          <w:gridAfter w:val="1"/>
          <w:wAfter w:w="30" w:type="dxa"/>
          <w:trHeight w:val="1123"/>
        </w:trPr>
        <w:tc>
          <w:tcPr>
            <w:tcW w:w="1724" w:type="dxa"/>
          </w:tcPr>
          <w:p w:rsidR="00B31818" w:rsidRDefault="00B31818">
            <w:pPr>
              <w:pStyle w:val="TableParagraph"/>
              <w:rPr>
                <w:b/>
                <w:sz w:val="20"/>
              </w:rPr>
            </w:pPr>
          </w:p>
          <w:p w:rsidR="00B31818" w:rsidRDefault="008867BA">
            <w:pPr>
              <w:pStyle w:val="TableParagraph"/>
              <w:ind w:left="112"/>
              <w:rPr>
                <w:b/>
                <w:sz w:val="20"/>
              </w:rPr>
            </w:pPr>
            <w:r>
              <w:rPr>
                <w:b/>
                <w:sz w:val="20"/>
              </w:rPr>
              <w:t>Luc LAVENTURE</w:t>
            </w:r>
          </w:p>
        </w:tc>
        <w:tc>
          <w:tcPr>
            <w:tcW w:w="1985" w:type="dxa"/>
          </w:tcPr>
          <w:p w:rsidR="00B31818" w:rsidRDefault="008867BA">
            <w:pPr>
              <w:pStyle w:val="TableParagraph"/>
              <w:spacing w:line="219" w:lineRule="exact"/>
              <w:ind w:left="114"/>
              <w:rPr>
                <w:sz w:val="18"/>
              </w:rPr>
            </w:pPr>
            <w:r>
              <w:rPr>
                <w:sz w:val="18"/>
              </w:rPr>
              <w:t>TOULOUSE METROPOLE</w:t>
            </w:r>
          </w:p>
          <w:p w:rsidR="00B31818" w:rsidRDefault="008867BA">
            <w:pPr>
              <w:pStyle w:val="TableParagraph"/>
              <w:spacing w:before="1"/>
              <w:ind w:left="114" w:right="207"/>
              <w:rPr>
                <w:sz w:val="18"/>
              </w:rPr>
            </w:pPr>
            <w:r>
              <w:rPr>
                <w:sz w:val="18"/>
              </w:rPr>
              <w:t>HABITAT représentant les bailleurs sociaux actionnaires</w:t>
            </w:r>
          </w:p>
        </w:tc>
        <w:tc>
          <w:tcPr>
            <w:tcW w:w="1842" w:type="dxa"/>
          </w:tcPr>
          <w:p w:rsidR="00B31818" w:rsidRDefault="008867BA">
            <w:pPr>
              <w:pStyle w:val="TableParagraph"/>
              <w:spacing w:line="219" w:lineRule="exact"/>
              <w:ind w:left="111"/>
              <w:rPr>
                <w:sz w:val="18"/>
              </w:rPr>
            </w:pPr>
            <w:r>
              <w:rPr>
                <w:sz w:val="18"/>
              </w:rPr>
              <w:t>Administrateur</w:t>
            </w:r>
          </w:p>
        </w:tc>
        <w:tc>
          <w:tcPr>
            <w:tcW w:w="4658" w:type="dxa"/>
          </w:tcPr>
          <w:p w:rsidR="00B31818" w:rsidRDefault="008867BA">
            <w:pPr>
              <w:pStyle w:val="TableParagraph"/>
              <w:spacing w:line="219" w:lineRule="exact"/>
              <w:ind w:left="5"/>
              <w:rPr>
                <w:sz w:val="18"/>
              </w:rPr>
            </w:pPr>
            <w:r>
              <w:rPr>
                <w:sz w:val="18"/>
              </w:rPr>
              <w:t>Directeur général de Toulouse Métropole Habitat</w:t>
            </w:r>
          </w:p>
        </w:tc>
      </w:tr>
      <w:tr w:rsidR="00B31818" w:rsidTr="008B2786">
        <w:trPr>
          <w:gridAfter w:val="1"/>
          <w:wAfter w:w="30" w:type="dxa"/>
          <w:trHeight w:val="733"/>
        </w:trPr>
        <w:tc>
          <w:tcPr>
            <w:tcW w:w="1724" w:type="dxa"/>
          </w:tcPr>
          <w:p w:rsidR="00B31818" w:rsidRDefault="00B31818">
            <w:pPr>
              <w:pStyle w:val="TableParagraph"/>
              <w:spacing w:before="2"/>
              <w:rPr>
                <w:b/>
                <w:sz w:val="20"/>
              </w:rPr>
            </w:pPr>
          </w:p>
          <w:p w:rsidR="00B31818" w:rsidRDefault="008867BA">
            <w:pPr>
              <w:pStyle w:val="TableParagraph"/>
              <w:spacing w:line="240" w:lineRule="atLeast"/>
              <w:ind w:left="112" w:right="479"/>
              <w:rPr>
                <w:b/>
                <w:sz w:val="20"/>
              </w:rPr>
            </w:pPr>
            <w:r>
              <w:rPr>
                <w:b/>
                <w:sz w:val="20"/>
              </w:rPr>
              <w:t>Florence ALBOUY- DAVID</w:t>
            </w:r>
          </w:p>
        </w:tc>
        <w:tc>
          <w:tcPr>
            <w:tcW w:w="1985" w:type="dxa"/>
          </w:tcPr>
          <w:p w:rsidR="00B31818" w:rsidRDefault="008867BA">
            <w:pPr>
              <w:pStyle w:val="TableParagraph"/>
              <w:spacing w:before="1"/>
              <w:ind w:left="114"/>
              <w:rPr>
                <w:sz w:val="18"/>
              </w:rPr>
            </w:pPr>
            <w:r>
              <w:rPr>
                <w:sz w:val="18"/>
              </w:rPr>
              <w:t>SAFIDI (Groupe EDF)</w:t>
            </w:r>
          </w:p>
        </w:tc>
        <w:tc>
          <w:tcPr>
            <w:tcW w:w="1842" w:type="dxa"/>
          </w:tcPr>
          <w:p w:rsidR="00B31818" w:rsidRDefault="008867BA">
            <w:pPr>
              <w:pStyle w:val="TableParagraph"/>
              <w:spacing w:before="1"/>
              <w:ind w:left="111"/>
              <w:rPr>
                <w:sz w:val="18"/>
              </w:rPr>
            </w:pPr>
            <w:r>
              <w:rPr>
                <w:sz w:val="18"/>
              </w:rPr>
              <w:t>Censeur</w:t>
            </w:r>
          </w:p>
        </w:tc>
        <w:tc>
          <w:tcPr>
            <w:tcW w:w="4658" w:type="dxa"/>
          </w:tcPr>
          <w:p w:rsidR="00B31818" w:rsidRDefault="008867BA">
            <w:pPr>
              <w:pStyle w:val="TableParagraph"/>
              <w:spacing w:before="1"/>
              <w:ind w:left="5" w:right="2223"/>
              <w:rPr>
                <w:sz w:val="18"/>
              </w:rPr>
            </w:pPr>
            <w:r>
              <w:rPr>
                <w:sz w:val="18"/>
              </w:rPr>
              <w:t>Directeur de développement EDF – Collectivités Sud-Ouest</w:t>
            </w:r>
          </w:p>
        </w:tc>
      </w:tr>
      <w:tr w:rsidR="00B31818" w:rsidTr="008B2786">
        <w:trPr>
          <w:gridAfter w:val="1"/>
          <w:wAfter w:w="30" w:type="dxa"/>
          <w:trHeight w:val="702"/>
        </w:trPr>
        <w:tc>
          <w:tcPr>
            <w:tcW w:w="1724" w:type="dxa"/>
          </w:tcPr>
          <w:p w:rsidR="00B31818" w:rsidRDefault="00B31818">
            <w:pPr>
              <w:pStyle w:val="TableParagraph"/>
              <w:spacing w:before="11"/>
              <w:rPr>
                <w:b/>
                <w:sz w:val="19"/>
              </w:rPr>
            </w:pPr>
          </w:p>
          <w:p w:rsidR="00B31818" w:rsidRDefault="008867BA">
            <w:pPr>
              <w:pStyle w:val="TableParagraph"/>
              <w:ind w:left="112"/>
              <w:rPr>
                <w:b/>
                <w:sz w:val="20"/>
              </w:rPr>
            </w:pPr>
            <w:r>
              <w:rPr>
                <w:b/>
                <w:sz w:val="20"/>
              </w:rPr>
              <w:t>Amélie BENOKBA</w:t>
            </w:r>
          </w:p>
        </w:tc>
        <w:tc>
          <w:tcPr>
            <w:tcW w:w="1985" w:type="dxa"/>
          </w:tcPr>
          <w:p w:rsidR="00B31818" w:rsidRDefault="008867BA">
            <w:pPr>
              <w:pStyle w:val="TableParagraph"/>
              <w:ind w:left="114" w:right="877"/>
              <w:rPr>
                <w:sz w:val="18"/>
              </w:rPr>
            </w:pPr>
            <w:r>
              <w:rPr>
                <w:sz w:val="18"/>
              </w:rPr>
              <w:t>BANQUE DES TERRITOIRES</w:t>
            </w:r>
          </w:p>
        </w:tc>
        <w:tc>
          <w:tcPr>
            <w:tcW w:w="1842" w:type="dxa"/>
          </w:tcPr>
          <w:p w:rsidR="00B31818" w:rsidRDefault="008867BA">
            <w:pPr>
              <w:pStyle w:val="TableParagraph"/>
              <w:spacing w:line="218" w:lineRule="exact"/>
              <w:ind w:left="111"/>
              <w:rPr>
                <w:sz w:val="18"/>
              </w:rPr>
            </w:pPr>
            <w:r>
              <w:rPr>
                <w:sz w:val="18"/>
              </w:rPr>
              <w:t>Censeur</w:t>
            </w:r>
          </w:p>
        </w:tc>
        <w:tc>
          <w:tcPr>
            <w:tcW w:w="4658" w:type="dxa"/>
          </w:tcPr>
          <w:p w:rsidR="00B31818" w:rsidRDefault="008867BA">
            <w:pPr>
              <w:pStyle w:val="TableParagraph"/>
              <w:spacing w:line="218" w:lineRule="exact"/>
              <w:ind w:left="5"/>
              <w:rPr>
                <w:sz w:val="18"/>
              </w:rPr>
            </w:pPr>
            <w:r>
              <w:rPr>
                <w:sz w:val="18"/>
              </w:rPr>
              <w:t>Collaborateur</w:t>
            </w:r>
          </w:p>
          <w:p w:rsidR="00B31818" w:rsidRDefault="008867BA">
            <w:pPr>
              <w:pStyle w:val="TableParagraph"/>
              <w:spacing w:before="1"/>
              <w:ind w:left="5"/>
              <w:rPr>
                <w:sz w:val="18"/>
              </w:rPr>
            </w:pPr>
            <w:r>
              <w:rPr>
                <w:sz w:val="18"/>
              </w:rPr>
              <w:t>Banque des Territoires Occitanie</w:t>
            </w:r>
          </w:p>
        </w:tc>
      </w:tr>
      <w:tr w:rsidR="00B31818" w:rsidTr="008B2786">
        <w:trPr>
          <w:gridAfter w:val="1"/>
          <w:wAfter w:w="30" w:type="dxa"/>
          <w:trHeight w:val="628"/>
        </w:trPr>
        <w:tc>
          <w:tcPr>
            <w:tcW w:w="1724" w:type="dxa"/>
          </w:tcPr>
          <w:p w:rsidR="00B31818" w:rsidRDefault="00B31818">
            <w:pPr>
              <w:pStyle w:val="TableParagraph"/>
              <w:spacing w:before="2"/>
              <w:rPr>
                <w:b/>
                <w:sz w:val="20"/>
              </w:rPr>
            </w:pPr>
          </w:p>
          <w:p w:rsidR="00B31818" w:rsidRDefault="008867BA">
            <w:pPr>
              <w:pStyle w:val="TableParagraph"/>
              <w:ind w:left="112"/>
              <w:rPr>
                <w:b/>
                <w:sz w:val="20"/>
              </w:rPr>
            </w:pPr>
            <w:r>
              <w:rPr>
                <w:b/>
                <w:sz w:val="20"/>
              </w:rPr>
              <w:t>Alain LLANES</w:t>
            </w:r>
          </w:p>
        </w:tc>
        <w:tc>
          <w:tcPr>
            <w:tcW w:w="1985" w:type="dxa"/>
          </w:tcPr>
          <w:p w:rsidR="00B31818" w:rsidRDefault="008867BA">
            <w:pPr>
              <w:pStyle w:val="TableParagraph"/>
              <w:spacing w:before="1"/>
              <w:ind w:left="114" w:right="327"/>
              <w:rPr>
                <w:sz w:val="18"/>
              </w:rPr>
            </w:pPr>
            <w:r>
              <w:rPr>
                <w:sz w:val="18"/>
              </w:rPr>
              <w:t>BANQUE POPULAIRE OCCITANE</w:t>
            </w:r>
          </w:p>
        </w:tc>
        <w:tc>
          <w:tcPr>
            <w:tcW w:w="1842" w:type="dxa"/>
          </w:tcPr>
          <w:p w:rsidR="00B31818" w:rsidRDefault="008867BA">
            <w:pPr>
              <w:pStyle w:val="TableParagraph"/>
              <w:spacing w:before="1"/>
              <w:ind w:left="111"/>
              <w:rPr>
                <w:sz w:val="18"/>
              </w:rPr>
            </w:pPr>
            <w:r>
              <w:rPr>
                <w:sz w:val="18"/>
              </w:rPr>
              <w:t>Censeur</w:t>
            </w:r>
          </w:p>
        </w:tc>
        <w:tc>
          <w:tcPr>
            <w:tcW w:w="4658" w:type="dxa"/>
          </w:tcPr>
          <w:p w:rsidR="00B31818" w:rsidRDefault="008867BA">
            <w:pPr>
              <w:pStyle w:val="TableParagraph"/>
              <w:spacing w:before="1"/>
              <w:ind w:left="5" w:right="2379"/>
              <w:rPr>
                <w:sz w:val="18"/>
              </w:rPr>
            </w:pPr>
            <w:r>
              <w:rPr>
                <w:sz w:val="18"/>
              </w:rPr>
              <w:t>Directeur général adjoint Banque populaire Occitane</w:t>
            </w:r>
          </w:p>
        </w:tc>
      </w:tr>
    </w:tbl>
    <w:p w:rsidR="00B31818" w:rsidRDefault="00B31818">
      <w:pPr>
        <w:pStyle w:val="Corpsdetexte"/>
        <w:rPr>
          <w:b/>
          <w:sz w:val="20"/>
        </w:rPr>
      </w:pPr>
    </w:p>
    <w:p w:rsidR="00B31818" w:rsidRDefault="00B31818">
      <w:pPr>
        <w:pStyle w:val="Corpsdetexte"/>
        <w:rPr>
          <w:b/>
          <w:sz w:val="17"/>
        </w:rPr>
      </w:pPr>
    </w:p>
    <w:p w:rsidR="00B31818" w:rsidRDefault="00B31818">
      <w:pPr>
        <w:spacing w:line="245" w:lineRule="exact"/>
        <w:sectPr w:rsidR="00B31818">
          <w:headerReference w:type="default" r:id="rId9"/>
          <w:footerReference w:type="default" r:id="rId10"/>
          <w:pgSz w:w="11910" w:h="16840"/>
          <w:pgMar w:top="1800" w:right="740" w:bottom="1200" w:left="740" w:header="142" w:footer="1000" w:gutter="0"/>
          <w:cols w:space="720"/>
        </w:sectPr>
      </w:pPr>
    </w:p>
    <w:p w:rsidR="00B31818" w:rsidRDefault="008867BA">
      <w:pPr>
        <w:spacing w:before="174"/>
        <w:ind w:left="676"/>
        <w:rPr>
          <w:b/>
        </w:rPr>
      </w:pPr>
      <w:r>
        <w:rPr>
          <w:rFonts w:ascii="Times New Roman" w:hAnsi="Times New Roman"/>
          <w:spacing w:val="-56"/>
          <w:u w:val="single"/>
        </w:rPr>
        <w:lastRenderedPageBreak/>
        <w:t xml:space="preserve"> </w:t>
      </w:r>
      <w:r>
        <w:rPr>
          <w:b/>
          <w:u w:val="single"/>
        </w:rPr>
        <w:t>Composition du conseil d’administration d’Europolia</w:t>
      </w:r>
    </w:p>
    <w:p w:rsidR="00B31818" w:rsidRDefault="00B31818">
      <w:pPr>
        <w:pStyle w:val="Corpsdetexte"/>
        <w:spacing w:before="8" w:after="1"/>
        <w:rPr>
          <w:b/>
          <w:sz w:val="19"/>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268"/>
        <w:gridCol w:w="1557"/>
        <w:gridCol w:w="4395"/>
      </w:tblGrid>
      <w:tr w:rsidR="00B31818">
        <w:trPr>
          <w:trHeight w:val="659"/>
        </w:trPr>
        <w:tc>
          <w:tcPr>
            <w:tcW w:w="1985" w:type="dxa"/>
            <w:shd w:val="clear" w:color="auto" w:fill="DC0069"/>
          </w:tcPr>
          <w:p w:rsidR="00B31818" w:rsidRDefault="00C753E5">
            <w:pPr>
              <w:pStyle w:val="TableParagraph"/>
              <w:spacing w:before="111"/>
              <w:ind w:left="112"/>
              <w:rPr>
                <w:b/>
                <w:sz w:val="18"/>
              </w:rPr>
            </w:pPr>
            <w:r>
              <w:rPr>
                <w:b/>
                <w:color w:val="FFFFFF"/>
                <w:sz w:val="18"/>
              </w:rPr>
              <w:t xml:space="preserve">Prénom </w:t>
            </w:r>
            <w:r w:rsidR="008867BA">
              <w:rPr>
                <w:b/>
                <w:color w:val="FFFFFF"/>
                <w:sz w:val="18"/>
              </w:rPr>
              <w:t>NOM</w:t>
            </w:r>
          </w:p>
        </w:tc>
        <w:tc>
          <w:tcPr>
            <w:tcW w:w="2268" w:type="dxa"/>
            <w:shd w:val="clear" w:color="auto" w:fill="DC0069"/>
          </w:tcPr>
          <w:p w:rsidR="00B31818" w:rsidRDefault="008867BA">
            <w:pPr>
              <w:pStyle w:val="TableParagraph"/>
              <w:spacing w:before="11"/>
              <w:ind w:left="266" w:right="267" w:firstLine="350"/>
              <w:rPr>
                <w:b/>
                <w:sz w:val="18"/>
              </w:rPr>
            </w:pPr>
            <w:r>
              <w:rPr>
                <w:b/>
                <w:color w:val="FFFFFF"/>
                <w:sz w:val="18"/>
              </w:rPr>
              <w:t>Représentant la collectivité actionnaire</w:t>
            </w:r>
          </w:p>
        </w:tc>
        <w:tc>
          <w:tcPr>
            <w:tcW w:w="1557" w:type="dxa"/>
            <w:shd w:val="clear" w:color="auto" w:fill="DC0069"/>
          </w:tcPr>
          <w:p w:rsidR="00B31818" w:rsidRDefault="008867BA">
            <w:pPr>
              <w:pStyle w:val="TableParagraph"/>
              <w:spacing w:before="11"/>
              <w:ind w:left="377" w:right="334" w:hanging="48"/>
              <w:rPr>
                <w:b/>
                <w:sz w:val="18"/>
              </w:rPr>
            </w:pPr>
            <w:r>
              <w:rPr>
                <w:b/>
                <w:color w:val="FFFFFF"/>
                <w:sz w:val="18"/>
              </w:rPr>
              <w:t xml:space="preserve">Fonction </w:t>
            </w:r>
            <w:r>
              <w:rPr>
                <w:b/>
                <w:color w:val="FFFFFF"/>
                <w:spacing w:val="-7"/>
                <w:sz w:val="18"/>
              </w:rPr>
              <w:t xml:space="preserve">au </w:t>
            </w:r>
            <w:r>
              <w:rPr>
                <w:b/>
                <w:color w:val="FFFFFF"/>
                <w:sz w:val="18"/>
              </w:rPr>
              <w:t>sein du</w:t>
            </w:r>
            <w:r>
              <w:rPr>
                <w:b/>
                <w:color w:val="FFFFFF"/>
                <w:spacing w:val="-4"/>
                <w:sz w:val="18"/>
              </w:rPr>
              <w:t xml:space="preserve"> </w:t>
            </w:r>
            <w:r>
              <w:rPr>
                <w:b/>
                <w:color w:val="FFFFFF"/>
                <w:sz w:val="18"/>
              </w:rPr>
              <w:t>CA</w:t>
            </w:r>
          </w:p>
          <w:p w:rsidR="00B31818" w:rsidRDefault="008867BA">
            <w:pPr>
              <w:pStyle w:val="TableParagraph"/>
              <w:spacing w:line="189" w:lineRule="exact"/>
              <w:ind w:left="336"/>
              <w:rPr>
                <w:b/>
                <w:sz w:val="18"/>
              </w:rPr>
            </w:pPr>
            <w:proofErr w:type="gramStart"/>
            <w:r>
              <w:rPr>
                <w:b/>
                <w:color w:val="FFFFFF"/>
                <w:sz w:val="18"/>
              </w:rPr>
              <w:t>d’Europolia</w:t>
            </w:r>
            <w:proofErr w:type="gramEnd"/>
          </w:p>
        </w:tc>
        <w:tc>
          <w:tcPr>
            <w:tcW w:w="4395" w:type="dxa"/>
            <w:shd w:val="clear" w:color="auto" w:fill="DC0069"/>
          </w:tcPr>
          <w:p w:rsidR="00B31818" w:rsidRDefault="008867BA">
            <w:pPr>
              <w:pStyle w:val="TableParagraph"/>
              <w:spacing w:before="111"/>
              <w:ind w:left="860"/>
              <w:rPr>
                <w:b/>
                <w:sz w:val="18"/>
              </w:rPr>
            </w:pPr>
            <w:r>
              <w:rPr>
                <w:b/>
                <w:color w:val="FFFFFF"/>
                <w:sz w:val="18"/>
              </w:rPr>
              <w:t>Autres fonctions électives</w:t>
            </w:r>
          </w:p>
        </w:tc>
      </w:tr>
      <w:tr w:rsidR="00B31818">
        <w:trPr>
          <w:trHeight w:val="1538"/>
        </w:trPr>
        <w:tc>
          <w:tcPr>
            <w:tcW w:w="1985" w:type="dxa"/>
          </w:tcPr>
          <w:p w:rsidR="00B31818" w:rsidRDefault="00B31818">
            <w:pPr>
              <w:pStyle w:val="TableParagraph"/>
              <w:spacing w:before="11"/>
              <w:rPr>
                <w:b/>
                <w:sz w:val="14"/>
              </w:rPr>
            </w:pPr>
          </w:p>
          <w:p w:rsidR="00B31818" w:rsidRDefault="008867BA">
            <w:pPr>
              <w:pStyle w:val="TableParagraph"/>
              <w:ind w:left="112"/>
              <w:rPr>
                <w:b/>
                <w:sz w:val="20"/>
              </w:rPr>
            </w:pPr>
            <w:r>
              <w:rPr>
                <w:b/>
                <w:sz w:val="20"/>
              </w:rPr>
              <w:t>Annette LAIGNEAU</w:t>
            </w:r>
          </w:p>
        </w:tc>
        <w:tc>
          <w:tcPr>
            <w:tcW w:w="2268" w:type="dxa"/>
          </w:tcPr>
          <w:p w:rsidR="00B31818" w:rsidRDefault="00B31818">
            <w:pPr>
              <w:pStyle w:val="TableParagraph"/>
              <w:spacing w:before="5"/>
              <w:rPr>
                <w:b/>
                <w:sz w:val="18"/>
              </w:rPr>
            </w:pPr>
          </w:p>
          <w:p w:rsidR="00B31818" w:rsidRDefault="008867BA">
            <w:pPr>
              <w:pStyle w:val="TableParagraph"/>
              <w:ind w:left="112"/>
              <w:rPr>
                <w:sz w:val="18"/>
              </w:rPr>
            </w:pPr>
            <w:r>
              <w:rPr>
                <w:sz w:val="18"/>
              </w:rPr>
              <w:t>Toulouse Métropole</w:t>
            </w:r>
          </w:p>
        </w:tc>
        <w:tc>
          <w:tcPr>
            <w:tcW w:w="1557" w:type="dxa"/>
          </w:tcPr>
          <w:p w:rsidR="00B31818" w:rsidRDefault="00B31818">
            <w:pPr>
              <w:pStyle w:val="TableParagraph"/>
              <w:spacing w:before="2"/>
              <w:rPr>
                <w:b/>
                <w:sz w:val="18"/>
              </w:rPr>
            </w:pPr>
          </w:p>
          <w:p w:rsidR="00B31818" w:rsidRDefault="008867BA">
            <w:pPr>
              <w:pStyle w:val="TableParagraph"/>
              <w:spacing w:before="1"/>
              <w:ind w:left="113"/>
              <w:rPr>
                <w:b/>
                <w:sz w:val="18"/>
              </w:rPr>
            </w:pPr>
            <w:r>
              <w:rPr>
                <w:b/>
                <w:sz w:val="18"/>
              </w:rPr>
              <w:t>Présidente</w:t>
            </w:r>
          </w:p>
        </w:tc>
        <w:tc>
          <w:tcPr>
            <w:tcW w:w="4395" w:type="dxa"/>
          </w:tcPr>
          <w:p w:rsidR="00B31818" w:rsidRDefault="008867BA">
            <w:pPr>
              <w:pStyle w:val="TableParagraph"/>
              <w:spacing w:before="1"/>
              <w:ind w:left="8"/>
              <w:rPr>
                <w:sz w:val="18"/>
              </w:rPr>
            </w:pPr>
            <w:r>
              <w:rPr>
                <w:sz w:val="18"/>
              </w:rPr>
              <w:t>Vice-Présidente de Toulouse Métropole chargée de</w:t>
            </w:r>
          </w:p>
          <w:p w:rsidR="00B31818" w:rsidRDefault="008867BA">
            <w:pPr>
              <w:pStyle w:val="TableParagraph"/>
              <w:spacing w:before="2"/>
              <w:ind w:left="8"/>
              <w:rPr>
                <w:sz w:val="18"/>
              </w:rPr>
            </w:pPr>
            <w:proofErr w:type="gramStart"/>
            <w:r>
              <w:rPr>
                <w:sz w:val="18"/>
              </w:rPr>
              <w:t>l’urbanisme</w:t>
            </w:r>
            <w:proofErr w:type="gramEnd"/>
            <w:r>
              <w:rPr>
                <w:sz w:val="18"/>
              </w:rPr>
              <w:t xml:space="preserve"> et des projets urbains</w:t>
            </w:r>
          </w:p>
          <w:p w:rsidR="00B31818" w:rsidRDefault="00B31818">
            <w:pPr>
              <w:pStyle w:val="TableParagraph"/>
              <w:spacing w:before="11"/>
              <w:rPr>
                <w:b/>
                <w:sz w:val="17"/>
              </w:rPr>
            </w:pPr>
          </w:p>
          <w:p w:rsidR="00B31818" w:rsidRDefault="008867BA">
            <w:pPr>
              <w:pStyle w:val="TableParagraph"/>
              <w:spacing w:before="1"/>
              <w:ind w:left="8" w:right="449"/>
              <w:rPr>
                <w:sz w:val="18"/>
              </w:rPr>
            </w:pPr>
            <w:r>
              <w:rPr>
                <w:sz w:val="18"/>
              </w:rPr>
              <w:t>Adjoint au Maire de Toulouse déléguée à l’urbanisme (hors délivrance des permis de construire) et à l’architecture communale.</w:t>
            </w:r>
          </w:p>
        </w:tc>
      </w:tr>
      <w:tr w:rsidR="00B31818">
        <w:trPr>
          <w:trHeight w:val="1182"/>
        </w:trPr>
        <w:tc>
          <w:tcPr>
            <w:tcW w:w="1985" w:type="dxa"/>
          </w:tcPr>
          <w:p w:rsidR="00B31818" w:rsidRDefault="00B31818">
            <w:pPr>
              <w:pStyle w:val="TableParagraph"/>
              <w:spacing w:before="2"/>
              <w:rPr>
                <w:b/>
                <w:sz w:val="20"/>
              </w:rPr>
            </w:pPr>
          </w:p>
          <w:p w:rsidR="00B31818" w:rsidRDefault="008867BA">
            <w:pPr>
              <w:pStyle w:val="TableParagraph"/>
              <w:ind w:left="112"/>
              <w:rPr>
                <w:b/>
                <w:sz w:val="20"/>
              </w:rPr>
            </w:pPr>
            <w:r>
              <w:rPr>
                <w:b/>
                <w:sz w:val="20"/>
              </w:rPr>
              <w:t>Jean-Luc MOUDENC</w:t>
            </w:r>
          </w:p>
        </w:tc>
        <w:tc>
          <w:tcPr>
            <w:tcW w:w="2268" w:type="dxa"/>
          </w:tcPr>
          <w:p w:rsidR="00B31818" w:rsidRDefault="00B31818">
            <w:pPr>
              <w:pStyle w:val="TableParagraph"/>
              <w:spacing w:before="2"/>
              <w:rPr>
                <w:b/>
                <w:sz w:val="18"/>
              </w:rPr>
            </w:pPr>
          </w:p>
          <w:p w:rsidR="00B31818" w:rsidRDefault="008867BA">
            <w:pPr>
              <w:pStyle w:val="TableParagraph"/>
              <w:ind w:left="112"/>
              <w:rPr>
                <w:sz w:val="18"/>
              </w:rPr>
            </w:pPr>
            <w:r>
              <w:rPr>
                <w:sz w:val="18"/>
              </w:rPr>
              <w:t>Toulouse Métropole</w:t>
            </w:r>
          </w:p>
        </w:tc>
        <w:tc>
          <w:tcPr>
            <w:tcW w:w="1557" w:type="dxa"/>
          </w:tcPr>
          <w:p w:rsidR="00B31818" w:rsidRDefault="00B31818">
            <w:pPr>
              <w:pStyle w:val="TableParagraph"/>
              <w:spacing w:before="2"/>
              <w:rPr>
                <w:b/>
                <w:sz w:val="18"/>
              </w:rPr>
            </w:pPr>
          </w:p>
          <w:p w:rsidR="00B31818" w:rsidRDefault="008867BA">
            <w:pPr>
              <w:pStyle w:val="TableParagraph"/>
              <w:ind w:left="113"/>
              <w:rPr>
                <w:b/>
                <w:sz w:val="18"/>
              </w:rPr>
            </w:pPr>
            <w:r>
              <w:rPr>
                <w:b/>
                <w:sz w:val="18"/>
              </w:rPr>
              <w:t>Vice-président</w:t>
            </w:r>
          </w:p>
        </w:tc>
        <w:tc>
          <w:tcPr>
            <w:tcW w:w="4395" w:type="dxa"/>
          </w:tcPr>
          <w:p w:rsidR="00B31818" w:rsidRDefault="008867BA">
            <w:pPr>
              <w:pStyle w:val="TableParagraph"/>
              <w:spacing w:before="1" w:line="480" w:lineRule="auto"/>
              <w:ind w:left="8" w:right="1905"/>
              <w:rPr>
                <w:sz w:val="18"/>
              </w:rPr>
            </w:pPr>
            <w:r>
              <w:rPr>
                <w:sz w:val="18"/>
              </w:rPr>
              <w:t>Président de Toulouse Métropole Maire de Toulouse</w:t>
            </w:r>
          </w:p>
        </w:tc>
      </w:tr>
      <w:tr w:rsidR="00B31818">
        <w:trPr>
          <w:trHeight w:val="1182"/>
        </w:trPr>
        <w:tc>
          <w:tcPr>
            <w:tcW w:w="1985" w:type="dxa"/>
          </w:tcPr>
          <w:p w:rsidR="00B31818" w:rsidRDefault="00B31818">
            <w:pPr>
              <w:pStyle w:val="TableParagraph"/>
              <w:spacing w:before="2"/>
              <w:rPr>
                <w:b/>
                <w:sz w:val="20"/>
              </w:rPr>
            </w:pPr>
          </w:p>
          <w:p w:rsidR="00B31818" w:rsidRDefault="008867BA">
            <w:pPr>
              <w:pStyle w:val="TableParagraph"/>
              <w:ind w:left="112"/>
              <w:rPr>
                <w:b/>
                <w:sz w:val="20"/>
              </w:rPr>
            </w:pPr>
            <w:r>
              <w:rPr>
                <w:b/>
                <w:sz w:val="20"/>
              </w:rPr>
              <w:t>Nadia PELLEFIGUE</w:t>
            </w:r>
          </w:p>
        </w:tc>
        <w:tc>
          <w:tcPr>
            <w:tcW w:w="2268" w:type="dxa"/>
          </w:tcPr>
          <w:p w:rsidR="00B31818" w:rsidRDefault="00B31818">
            <w:pPr>
              <w:pStyle w:val="TableParagraph"/>
              <w:spacing w:before="12"/>
              <w:rPr>
                <w:b/>
                <w:sz w:val="17"/>
              </w:rPr>
            </w:pPr>
          </w:p>
          <w:p w:rsidR="00B31818" w:rsidRDefault="008867BA">
            <w:pPr>
              <w:pStyle w:val="TableParagraph"/>
              <w:ind w:left="112"/>
              <w:rPr>
                <w:sz w:val="18"/>
              </w:rPr>
            </w:pPr>
            <w:r>
              <w:rPr>
                <w:sz w:val="18"/>
              </w:rPr>
              <w:t>Région Occitanie</w:t>
            </w:r>
          </w:p>
        </w:tc>
        <w:tc>
          <w:tcPr>
            <w:tcW w:w="1557" w:type="dxa"/>
          </w:tcPr>
          <w:p w:rsidR="00B31818" w:rsidRDefault="00B31818">
            <w:pPr>
              <w:pStyle w:val="TableParagraph"/>
              <w:spacing w:before="12"/>
              <w:rPr>
                <w:b/>
                <w:sz w:val="17"/>
              </w:rPr>
            </w:pPr>
          </w:p>
          <w:p w:rsidR="00B31818" w:rsidRDefault="008867BA">
            <w:pPr>
              <w:pStyle w:val="TableParagraph"/>
              <w:ind w:left="113"/>
              <w:rPr>
                <w:b/>
                <w:sz w:val="18"/>
              </w:rPr>
            </w:pPr>
            <w:r>
              <w:rPr>
                <w:b/>
                <w:sz w:val="18"/>
              </w:rPr>
              <w:t>Vice-présidente</w:t>
            </w:r>
          </w:p>
        </w:tc>
        <w:tc>
          <w:tcPr>
            <w:tcW w:w="4395" w:type="dxa"/>
          </w:tcPr>
          <w:p w:rsidR="00B31818" w:rsidRDefault="008867BA">
            <w:pPr>
              <w:pStyle w:val="TableParagraph"/>
              <w:spacing w:before="1"/>
              <w:ind w:left="8" w:right="765"/>
              <w:jc w:val="both"/>
              <w:rPr>
                <w:sz w:val="18"/>
              </w:rPr>
            </w:pPr>
            <w:r>
              <w:rPr>
                <w:sz w:val="18"/>
              </w:rPr>
              <w:t xml:space="preserve">Vice-Présidente du Conseil Régional en </w:t>
            </w:r>
            <w:r>
              <w:rPr>
                <w:color w:val="111111"/>
                <w:sz w:val="18"/>
              </w:rPr>
              <w:t>charge du Développement économique, de la recherche,</w:t>
            </w:r>
            <w:r>
              <w:rPr>
                <w:color w:val="111111"/>
                <w:spacing w:val="-17"/>
                <w:sz w:val="18"/>
              </w:rPr>
              <w:t xml:space="preserve"> </w:t>
            </w:r>
            <w:r>
              <w:rPr>
                <w:color w:val="111111"/>
                <w:sz w:val="18"/>
              </w:rPr>
              <w:t>de l’innovation et de l’enseignement</w:t>
            </w:r>
            <w:r>
              <w:rPr>
                <w:color w:val="111111"/>
                <w:spacing w:val="-5"/>
                <w:sz w:val="18"/>
              </w:rPr>
              <w:t xml:space="preserve"> </w:t>
            </w:r>
            <w:r>
              <w:rPr>
                <w:color w:val="111111"/>
                <w:sz w:val="18"/>
              </w:rPr>
              <w:t>supérieur</w:t>
            </w:r>
          </w:p>
        </w:tc>
      </w:tr>
      <w:tr w:rsidR="00B31818">
        <w:trPr>
          <w:trHeight w:val="1180"/>
        </w:trPr>
        <w:tc>
          <w:tcPr>
            <w:tcW w:w="1985" w:type="dxa"/>
          </w:tcPr>
          <w:p w:rsidR="00B31818" w:rsidRDefault="00B31818">
            <w:pPr>
              <w:pStyle w:val="TableParagraph"/>
              <w:rPr>
                <w:b/>
                <w:sz w:val="20"/>
              </w:rPr>
            </w:pPr>
          </w:p>
          <w:p w:rsidR="00B31818" w:rsidRDefault="008867BA">
            <w:pPr>
              <w:pStyle w:val="TableParagraph"/>
              <w:ind w:left="112"/>
              <w:rPr>
                <w:b/>
                <w:sz w:val="20"/>
              </w:rPr>
            </w:pPr>
            <w:r>
              <w:rPr>
                <w:b/>
                <w:sz w:val="20"/>
              </w:rPr>
              <w:t>Jean-Michel LATTES</w:t>
            </w:r>
          </w:p>
        </w:tc>
        <w:tc>
          <w:tcPr>
            <w:tcW w:w="2268" w:type="dxa"/>
          </w:tcPr>
          <w:p w:rsidR="00B31818" w:rsidRDefault="00B31818">
            <w:pPr>
              <w:pStyle w:val="TableParagraph"/>
              <w:rPr>
                <w:b/>
                <w:sz w:val="18"/>
              </w:rPr>
            </w:pPr>
          </w:p>
          <w:p w:rsidR="00B31818" w:rsidRDefault="008867BA">
            <w:pPr>
              <w:pStyle w:val="TableParagraph"/>
              <w:ind w:left="112"/>
              <w:rPr>
                <w:sz w:val="18"/>
              </w:rPr>
            </w:pPr>
            <w:r>
              <w:rPr>
                <w:sz w:val="18"/>
              </w:rPr>
              <w:t>Toulouse Métropole</w:t>
            </w:r>
          </w:p>
        </w:tc>
        <w:tc>
          <w:tcPr>
            <w:tcW w:w="1557" w:type="dxa"/>
          </w:tcPr>
          <w:p w:rsidR="00B31818" w:rsidRDefault="00B31818">
            <w:pPr>
              <w:pStyle w:val="TableParagraph"/>
              <w:rPr>
                <w:b/>
                <w:sz w:val="18"/>
              </w:rPr>
            </w:pPr>
          </w:p>
          <w:p w:rsidR="00B31818" w:rsidRDefault="008867BA">
            <w:pPr>
              <w:pStyle w:val="TableParagraph"/>
              <w:ind w:left="113"/>
              <w:rPr>
                <w:b/>
                <w:sz w:val="18"/>
              </w:rPr>
            </w:pPr>
            <w:r>
              <w:rPr>
                <w:b/>
                <w:sz w:val="18"/>
              </w:rPr>
              <w:t>Vice-président</w:t>
            </w:r>
          </w:p>
        </w:tc>
        <w:tc>
          <w:tcPr>
            <w:tcW w:w="4395" w:type="dxa"/>
          </w:tcPr>
          <w:p w:rsidR="00B31818" w:rsidRDefault="008867BA">
            <w:pPr>
              <w:pStyle w:val="TableParagraph"/>
              <w:spacing w:before="1"/>
              <w:ind w:left="8"/>
              <w:rPr>
                <w:sz w:val="18"/>
              </w:rPr>
            </w:pPr>
            <w:r>
              <w:rPr>
                <w:sz w:val="18"/>
              </w:rPr>
              <w:t>Vice-Président de Toulouse Métropole chargé des transports en commun</w:t>
            </w:r>
          </w:p>
          <w:p w:rsidR="00B31818" w:rsidRDefault="00B31818">
            <w:pPr>
              <w:pStyle w:val="TableParagraph"/>
              <w:spacing w:before="11"/>
              <w:rPr>
                <w:b/>
                <w:sz w:val="17"/>
              </w:rPr>
            </w:pPr>
          </w:p>
          <w:p w:rsidR="00B31818" w:rsidRDefault="008867BA">
            <w:pPr>
              <w:pStyle w:val="TableParagraph"/>
              <w:ind w:left="8" w:right="55"/>
              <w:rPr>
                <w:sz w:val="18"/>
              </w:rPr>
            </w:pPr>
            <w:r>
              <w:rPr>
                <w:sz w:val="18"/>
              </w:rPr>
              <w:t>Adjoint au Maire de Toulouse délégué à la culture occitane et à la dénomination de voies.</w:t>
            </w:r>
          </w:p>
        </w:tc>
      </w:tr>
      <w:tr w:rsidR="00B31818">
        <w:trPr>
          <w:trHeight w:val="244"/>
        </w:trPr>
        <w:tc>
          <w:tcPr>
            <w:tcW w:w="1985" w:type="dxa"/>
            <w:shd w:val="clear" w:color="auto" w:fill="F1F1F1"/>
          </w:tcPr>
          <w:p w:rsidR="00B31818" w:rsidRDefault="00B31818">
            <w:pPr>
              <w:pStyle w:val="TableParagraph"/>
              <w:rPr>
                <w:rFonts w:ascii="Times New Roman"/>
                <w:sz w:val="16"/>
              </w:rPr>
            </w:pPr>
          </w:p>
        </w:tc>
        <w:tc>
          <w:tcPr>
            <w:tcW w:w="2268" w:type="dxa"/>
            <w:shd w:val="clear" w:color="auto" w:fill="F1F1F1"/>
          </w:tcPr>
          <w:p w:rsidR="00B31818" w:rsidRDefault="00B31818">
            <w:pPr>
              <w:pStyle w:val="TableParagraph"/>
              <w:rPr>
                <w:rFonts w:ascii="Times New Roman"/>
                <w:sz w:val="16"/>
              </w:rPr>
            </w:pPr>
          </w:p>
        </w:tc>
        <w:tc>
          <w:tcPr>
            <w:tcW w:w="1557" w:type="dxa"/>
            <w:shd w:val="clear" w:color="auto" w:fill="F1F1F1"/>
          </w:tcPr>
          <w:p w:rsidR="00B31818" w:rsidRDefault="00B31818">
            <w:pPr>
              <w:pStyle w:val="TableParagraph"/>
              <w:rPr>
                <w:rFonts w:ascii="Times New Roman"/>
                <w:sz w:val="16"/>
              </w:rPr>
            </w:pPr>
          </w:p>
        </w:tc>
        <w:tc>
          <w:tcPr>
            <w:tcW w:w="4395" w:type="dxa"/>
            <w:shd w:val="clear" w:color="auto" w:fill="F1F1F1"/>
          </w:tcPr>
          <w:p w:rsidR="00B31818" w:rsidRDefault="00B31818">
            <w:pPr>
              <w:pStyle w:val="TableParagraph"/>
              <w:rPr>
                <w:rFonts w:ascii="Times New Roman"/>
                <w:sz w:val="16"/>
              </w:rPr>
            </w:pPr>
          </w:p>
        </w:tc>
      </w:tr>
      <w:tr w:rsidR="00B31818">
        <w:trPr>
          <w:trHeight w:val="705"/>
        </w:trPr>
        <w:tc>
          <w:tcPr>
            <w:tcW w:w="1985" w:type="dxa"/>
          </w:tcPr>
          <w:p w:rsidR="00B31818" w:rsidRDefault="008867BA">
            <w:pPr>
              <w:pStyle w:val="TableParagraph"/>
              <w:spacing w:before="179"/>
              <w:ind w:left="112"/>
              <w:rPr>
                <w:b/>
                <w:sz w:val="20"/>
              </w:rPr>
            </w:pPr>
            <w:r>
              <w:rPr>
                <w:b/>
                <w:sz w:val="20"/>
              </w:rPr>
              <w:t>Joseph CARLES</w:t>
            </w:r>
          </w:p>
        </w:tc>
        <w:tc>
          <w:tcPr>
            <w:tcW w:w="2268" w:type="dxa"/>
          </w:tcPr>
          <w:p w:rsidR="00B31818" w:rsidRDefault="00B31818">
            <w:pPr>
              <w:pStyle w:val="TableParagraph"/>
              <w:spacing w:before="2"/>
              <w:rPr>
                <w:b/>
                <w:sz w:val="18"/>
              </w:rPr>
            </w:pPr>
          </w:p>
          <w:p w:rsidR="00B31818" w:rsidRDefault="008867BA">
            <w:pPr>
              <w:pStyle w:val="TableParagraph"/>
              <w:ind w:left="112"/>
              <w:rPr>
                <w:sz w:val="18"/>
              </w:rPr>
            </w:pPr>
            <w:r>
              <w:rPr>
                <w:sz w:val="18"/>
              </w:rPr>
              <w:t>Toulouse Métropole</w:t>
            </w:r>
          </w:p>
        </w:tc>
        <w:tc>
          <w:tcPr>
            <w:tcW w:w="1557" w:type="dxa"/>
          </w:tcPr>
          <w:p w:rsidR="00B31818" w:rsidRDefault="00B31818">
            <w:pPr>
              <w:pStyle w:val="TableParagraph"/>
              <w:spacing w:before="2"/>
              <w:rPr>
                <w:b/>
                <w:sz w:val="18"/>
              </w:rPr>
            </w:pPr>
          </w:p>
          <w:p w:rsidR="00B31818" w:rsidRDefault="008867BA">
            <w:pPr>
              <w:pStyle w:val="TableParagraph"/>
              <w:ind w:right="161"/>
              <w:jc w:val="right"/>
              <w:rPr>
                <w:sz w:val="18"/>
              </w:rPr>
            </w:pPr>
            <w:r>
              <w:rPr>
                <w:sz w:val="18"/>
              </w:rPr>
              <w:t>Administrateur</w:t>
            </w:r>
          </w:p>
        </w:tc>
        <w:tc>
          <w:tcPr>
            <w:tcW w:w="4395" w:type="dxa"/>
          </w:tcPr>
          <w:p w:rsidR="00B31818" w:rsidRDefault="008867BA">
            <w:pPr>
              <w:pStyle w:val="TableParagraph"/>
              <w:spacing w:before="1"/>
              <w:ind w:left="8"/>
              <w:rPr>
                <w:sz w:val="18"/>
              </w:rPr>
            </w:pPr>
            <w:r>
              <w:rPr>
                <w:sz w:val="18"/>
              </w:rPr>
              <w:t>Vice-président de Toulouse Métropole chargé de la prospective et de la contractualisation</w:t>
            </w:r>
          </w:p>
          <w:p w:rsidR="00B31818" w:rsidRDefault="008867BA">
            <w:pPr>
              <w:pStyle w:val="TableParagraph"/>
              <w:spacing w:line="219" w:lineRule="exact"/>
              <w:ind w:left="8"/>
              <w:rPr>
                <w:sz w:val="18"/>
              </w:rPr>
            </w:pPr>
            <w:r>
              <w:rPr>
                <w:sz w:val="18"/>
              </w:rPr>
              <w:t>Maire de Blagnac</w:t>
            </w:r>
          </w:p>
        </w:tc>
      </w:tr>
      <w:tr w:rsidR="00B31818">
        <w:trPr>
          <w:trHeight w:val="986"/>
        </w:trPr>
        <w:tc>
          <w:tcPr>
            <w:tcW w:w="1985" w:type="dxa"/>
          </w:tcPr>
          <w:p w:rsidR="00B31818" w:rsidRDefault="00B31818">
            <w:pPr>
              <w:pStyle w:val="TableParagraph"/>
              <w:spacing w:before="2"/>
              <w:rPr>
                <w:b/>
                <w:sz w:val="20"/>
              </w:rPr>
            </w:pPr>
          </w:p>
          <w:p w:rsidR="00B31818" w:rsidRDefault="008867BA">
            <w:pPr>
              <w:pStyle w:val="TableParagraph"/>
              <w:ind w:left="112"/>
              <w:rPr>
                <w:b/>
                <w:sz w:val="20"/>
              </w:rPr>
            </w:pPr>
            <w:proofErr w:type="spellStart"/>
            <w:r>
              <w:rPr>
                <w:b/>
                <w:sz w:val="20"/>
              </w:rPr>
              <w:t>Souhayla</w:t>
            </w:r>
            <w:proofErr w:type="spellEnd"/>
            <w:r>
              <w:rPr>
                <w:b/>
                <w:sz w:val="20"/>
              </w:rPr>
              <w:t xml:space="preserve"> MARTY</w:t>
            </w:r>
          </w:p>
        </w:tc>
        <w:tc>
          <w:tcPr>
            <w:tcW w:w="2268" w:type="dxa"/>
          </w:tcPr>
          <w:p w:rsidR="00B31818" w:rsidRDefault="00B31818">
            <w:pPr>
              <w:pStyle w:val="TableParagraph"/>
              <w:spacing w:before="2"/>
              <w:rPr>
                <w:b/>
                <w:sz w:val="18"/>
              </w:rPr>
            </w:pPr>
          </w:p>
          <w:p w:rsidR="00B31818" w:rsidRDefault="008867BA">
            <w:pPr>
              <w:pStyle w:val="TableParagraph"/>
              <w:ind w:left="112"/>
              <w:rPr>
                <w:sz w:val="18"/>
              </w:rPr>
            </w:pPr>
            <w:r>
              <w:rPr>
                <w:sz w:val="18"/>
              </w:rPr>
              <w:t>Toulouse Métropole</w:t>
            </w:r>
          </w:p>
        </w:tc>
        <w:tc>
          <w:tcPr>
            <w:tcW w:w="1557" w:type="dxa"/>
          </w:tcPr>
          <w:p w:rsidR="00B31818" w:rsidRDefault="00B31818">
            <w:pPr>
              <w:pStyle w:val="TableParagraph"/>
              <w:spacing w:before="2"/>
              <w:rPr>
                <w:b/>
                <w:sz w:val="18"/>
              </w:rPr>
            </w:pPr>
          </w:p>
          <w:p w:rsidR="00B31818" w:rsidRDefault="008867BA">
            <w:pPr>
              <w:pStyle w:val="TableParagraph"/>
              <w:ind w:right="161"/>
              <w:jc w:val="right"/>
              <w:rPr>
                <w:sz w:val="18"/>
              </w:rPr>
            </w:pPr>
            <w:r>
              <w:rPr>
                <w:sz w:val="18"/>
              </w:rPr>
              <w:t>Administrateur</w:t>
            </w:r>
          </w:p>
        </w:tc>
        <w:tc>
          <w:tcPr>
            <w:tcW w:w="4395" w:type="dxa"/>
          </w:tcPr>
          <w:p w:rsidR="00B31818" w:rsidRDefault="008867BA">
            <w:pPr>
              <w:pStyle w:val="TableParagraph"/>
              <w:spacing w:before="1"/>
              <w:ind w:left="8" w:right="680"/>
              <w:rPr>
                <w:sz w:val="18"/>
              </w:rPr>
            </w:pPr>
            <w:r>
              <w:rPr>
                <w:sz w:val="18"/>
              </w:rPr>
              <w:t>Adjoint au maire délégué à la q</w:t>
            </w:r>
            <w:r>
              <w:rPr>
                <w:color w:val="333333"/>
                <w:sz w:val="18"/>
              </w:rPr>
              <w:t>ualité urbaine dont délivrance de permis de construire</w:t>
            </w:r>
          </w:p>
          <w:p w:rsidR="00B31818" w:rsidRDefault="008867BA">
            <w:pPr>
              <w:pStyle w:val="TableParagraph"/>
              <w:ind w:left="8" w:right="370"/>
              <w:rPr>
                <w:sz w:val="18"/>
              </w:rPr>
            </w:pPr>
            <w:r>
              <w:rPr>
                <w:color w:val="333333"/>
                <w:sz w:val="18"/>
              </w:rPr>
              <w:t xml:space="preserve">Maire du quartier 4.1 : </w:t>
            </w:r>
            <w:proofErr w:type="spellStart"/>
            <w:r>
              <w:rPr>
                <w:color w:val="333333"/>
                <w:sz w:val="18"/>
              </w:rPr>
              <w:t>Lapujade</w:t>
            </w:r>
            <w:proofErr w:type="spellEnd"/>
            <w:r>
              <w:rPr>
                <w:color w:val="333333"/>
                <w:sz w:val="18"/>
              </w:rPr>
              <w:t xml:space="preserve"> / Bonnefoy / </w:t>
            </w:r>
            <w:proofErr w:type="spellStart"/>
            <w:r>
              <w:rPr>
                <w:color w:val="333333"/>
                <w:sz w:val="18"/>
              </w:rPr>
              <w:t>Périole</w:t>
            </w:r>
            <w:proofErr w:type="spellEnd"/>
            <w:r>
              <w:rPr>
                <w:color w:val="333333"/>
                <w:sz w:val="18"/>
              </w:rPr>
              <w:t xml:space="preserve"> / Marengo / La Colonne (Secteur Toulouse Est)</w:t>
            </w:r>
          </w:p>
        </w:tc>
      </w:tr>
      <w:tr w:rsidR="00B31818">
        <w:trPr>
          <w:trHeight w:val="984"/>
        </w:trPr>
        <w:tc>
          <w:tcPr>
            <w:tcW w:w="1985" w:type="dxa"/>
          </w:tcPr>
          <w:p w:rsidR="00B31818" w:rsidRDefault="00B31818">
            <w:pPr>
              <w:pStyle w:val="TableParagraph"/>
              <w:spacing w:before="2"/>
              <w:rPr>
                <w:b/>
                <w:sz w:val="20"/>
              </w:rPr>
            </w:pPr>
          </w:p>
          <w:p w:rsidR="00B31818" w:rsidRDefault="008867BA">
            <w:pPr>
              <w:pStyle w:val="TableParagraph"/>
              <w:ind w:left="112"/>
              <w:rPr>
                <w:b/>
                <w:sz w:val="20"/>
              </w:rPr>
            </w:pPr>
            <w:r>
              <w:rPr>
                <w:b/>
                <w:sz w:val="20"/>
              </w:rPr>
              <w:t>Patrice RODRIGUES</w:t>
            </w:r>
          </w:p>
        </w:tc>
        <w:tc>
          <w:tcPr>
            <w:tcW w:w="2268" w:type="dxa"/>
          </w:tcPr>
          <w:p w:rsidR="00B31818" w:rsidRDefault="00B31818">
            <w:pPr>
              <w:pStyle w:val="TableParagraph"/>
              <w:spacing w:before="12"/>
              <w:rPr>
                <w:b/>
                <w:sz w:val="17"/>
              </w:rPr>
            </w:pPr>
          </w:p>
          <w:p w:rsidR="00B31818" w:rsidRDefault="008867BA">
            <w:pPr>
              <w:pStyle w:val="TableParagraph"/>
              <w:ind w:left="112"/>
              <w:rPr>
                <w:sz w:val="18"/>
              </w:rPr>
            </w:pPr>
            <w:r>
              <w:rPr>
                <w:sz w:val="18"/>
              </w:rPr>
              <w:t>Toulouse Métropole</w:t>
            </w:r>
          </w:p>
        </w:tc>
        <w:tc>
          <w:tcPr>
            <w:tcW w:w="1557" w:type="dxa"/>
          </w:tcPr>
          <w:p w:rsidR="00B31818" w:rsidRDefault="00B31818">
            <w:pPr>
              <w:pStyle w:val="TableParagraph"/>
              <w:spacing w:before="12"/>
              <w:rPr>
                <w:b/>
                <w:sz w:val="17"/>
              </w:rPr>
            </w:pPr>
          </w:p>
          <w:p w:rsidR="00B31818" w:rsidRDefault="008867BA">
            <w:pPr>
              <w:pStyle w:val="TableParagraph"/>
              <w:ind w:right="161"/>
              <w:jc w:val="right"/>
              <w:rPr>
                <w:sz w:val="18"/>
              </w:rPr>
            </w:pPr>
            <w:r>
              <w:rPr>
                <w:sz w:val="18"/>
              </w:rPr>
              <w:t>Administrateur</w:t>
            </w:r>
          </w:p>
        </w:tc>
        <w:tc>
          <w:tcPr>
            <w:tcW w:w="4395" w:type="dxa"/>
          </w:tcPr>
          <w:p w:rsidR="00B31818" w:rsidRDefault="008867BA">
            <w:pPr>
              <w:pStyle w:val="TableParagraph"/>
              <w:spacing w:before="1"/>
              <w:ind w:left="8" w:right="970" w:firstLine="40"/>
              <w:rPr>
                <w:sz w:val="18"/>
              </w:rPr>
            </w:pPr>
            <w:r>
              <w:rPr>
                <w:sz w:val="18"/>
              </w:rPr>
              <w:t>Président de la commission Modernisation de la collectivité-Finances</w:t>
            </w:r>
          </w:p>
          <w:p w:rsidR="00B31818" w:rsidRDefault="008867BA">
            <w:pPr>
              <w:pStyle w:val="TableParagraph"/>
              <w:spacing w:line="219" w:lineRule="exact"/>
              <w:ind w:left="8"/>
              <w:rPr>
                <w:sz w:val="18"/>
              </w:rPr>
            </w:pPr>
            <w:r>
              <w:rPr>
                <w:sz w:val="18"/>
              </w:rPr>
              <w:t>Maire de Beauzelle</w:t>
            </w:r>
          </w:p>
        </w:tc>
      </w:tr>
      <w:tr w:rsidR="00B31818">
        <w:trPr>
          <w:trHeight w:val="558"/>
        </w:trPr>
        <w:tc>
          <w:tcPr>
            <w:tcW w:w="1985" w:type="dxa"/>
          </w:tcPr>
          <w:p w:rsidR="00B31818" w:rsidRDefault="00B31818">
            <w:pPr>
              <w:pStyle w:val="TableParagraph"/>
              <w:spacing w:before="2"/>
              <w:rPr>
                <w:b/>
                <w:sz w:val="20"/>
              </w:rPr>
            </w:pPr>
          </w:p>
          <w:p w:rsidR="00B31818" w:rsidRDefault="008867BA">
            <w:pPr>
              <w:pStyle w:val="TableParagraph"/>
              <w:ind w:left="112"/>
              <w:rPr>
                <w:b/>
                <w:sz w:val="20"/>
              </w:rPr>
            </w:pPr>
            <w:r>
              <w:rPr>
                <w:b/>
                <w:sz w:val="20"/>
              </w:rPr>
              <w:t>Carole DELGA</w:t>
            </w:r>
          </w:p>
        </w:tc>
        <w:tc>
          <w:tcPr>
            <w:tcW w:w="2268" w:type="dxa"/>
          </w:tcPr>
          <w:p w:rsidR="00B31818" w:rsidRDefault="00B31818">
            <w:pPr>
              <w:pStyle w:val="TableParagraph"/>
              <w:spacing w:before="12"/>
              <w:rPr>
                <w:b/>
                <w:sz w:val="17"/>
              </w:rPr>
            </w:pPr>
          </w:p>
          <w:p w:rsidR="00B31818" w:rsidRDefault="008867BA">
            <w:pPr>
              <w:pStyle w:val="TableParagraph"/>
              <w:ind w:left="112"/>
              <w:rPr>
                <w:sz w:val="18"/>
              </w:rPr>
            </w:pPr>
            <w:r>
              <w:rPr>
                <w:sz w:val="18"/>
              </w:rPr>
              <w:t>Région Occitanie</w:t>
            </w:r>
          </w:p>
        </w:tc>
        <w:tc>
          <w:tcPr>
            <w:tcW w:w="1557" w:type="dxa"/>
          </w:tcPr>
          <w:p w:rsidR="00B31818" w:rsidRDefault="00B31818">
            <w:pPr>
              <w:pStyle w:val="TableParagraph"/>
              <w:spacing w:before="10"/>
              <w:rPr>
                <w:b/>
                <w:sz w:val="14"/>
              </w:rPr>
            </w:pPr>
          </w:p>
          <w:p w:rsidR="00B31818" w:rsidRDefault="008867BA">
            <w:pPr>
              <w:pStyle w:val="TableParagraph"/>
              <w:ind w:left="226"/>
              <w:rPr>
                <w:sz w:val="18"/>
              </w:rPr>
            </w:pPr>
            <w:r>
              <w:rPr>
                <w:sz w:val="18"/>
              </w:rPr>
              <w:t>Administrateur</w:t>
            </w:r>
          </w:p>
        </w:tc>
        <w:tc>
          <w:tcPr>
            <w:tcW w:w="4395" w:type="dxa"/>
          </w:tcPr>
          <w:p w:rsidR="00B31818" w:rsidRDefault="00B31818">
            <w:pPr>
              <w:pStyle w:val="TableParagraph"/>
              <w:spacing w:before="12"/>
              <w:rPr>
                <w:b/>
                <w:sz w:val="17"/>
              </w:rPr>
            </w:pPr>
          </w:p>
          <w:p w:rsidR="00B31818" w:rsidRDefault="008867BA">
            <w:pPr>
              <w:pStyle w:val="TableParagraph"/>
              <w:ind w:left="8"/>
              <w:rPr>
                <w:sz w:val="18"/>
              </w:rPr>
            </w:pPr>
            <w:r>
              <w:rPr>
                <w:sz w:val="18"/>
              </w:rPr>
              <w:t>Présidente de la Région Occitanie</w:t>
            </w:r>
          </w:p>
        </w:tc>
      </w:tr>
      <w:tr w:rsidR="00B31818">
        <w:trPr>
          <w:trHeight w:val="834"/>
        </w:trPr>
        <w:tc>
          <w:tcPr>
            <w:tcW w:w="1985" w:type="dxa"/>
          </w:tcPr>
          <w:p w:rsidR="00B31818" w:rsidRDefault="00B31818">
            <w:pPr>
              <w:pStyle w:val="TableParagraph"/>
              <w:spacing w:before="11"/>
              <w:rPr>
                <w:b/>
                <w:sz w:val="19"/>
              </w:rPr>
            </w:pPr>
          </w:p>
          <w:p w:rsidR="00B31818" w:rsidRDefault="008867BA">
            <w:pPr>
              <w:pStyle w:val="TableParagraph"/>
              <w:spacing w:before="1"/>
              <w:ind w:left="112" w:right="414"/>
              <w:rPr>
                <w:b/>
                <w:sz w:val="20"/>
              </w:rPr>
            </w:pPr>
            <w:r>
              <w:rPr>
                <w:b/>
                <w:sz w:val="20"/>
              </w:rPr>
              <w:t>Ronny GUARDIA- MAZZOLENI</w:t>
            </w:r>
          </w:p>
        </w:tc>
        <w:tc>
          <w:tcPr>
            <w:tcW w:w="2268" w:type="dxa"/>
          </w:tcPr>
          <w:p w:rsidR="00B31818" w:rsidRDefault="00B31818">
            <w:pPr>
              <w:pStyle w:val="TableParagraph"/>
              <w:spacing w:before="12"/>
              <w:rPr>
                <w:b/>
                <w:sz w:val="17"/>
              </w:rPr>
            </w:pPr>
          </w:p>
          <w:p w:rsidR="00B31818" w:rsidRDefault="008867BA">
            <w:pPr>
              <w:pStyle w:val="TableParagraph"/>
              <w:ind w:left="112"/>
              <w:rPr>
                <w:sz w:val="18"/>
              </w:rPr>
            </w:pPr>
            <w:r>
              <w:rPr>
                <w:sz w:val="18"/>
              </w:rPr>
              <w:t>Région Occitanie</w:t>
            </w:r>
          </w:p>
        </w:tc>
        <w:tc>
          <w:tcPr>
            <w:tcW w:w="1557" w:type="dxa"/>
          </w:tcPr>
          <w:p w:rsidR="00B31818" w:rsidRDefault="00B31818">
            <w:pPr>
              <w:pStyle w:val="TableParagraph"/>
              <w:spacing w:before="12"/>
              <w:rPr>
                <w:b/>
                <w:sz w:val="17"/>
              </w:rPr>
            </w:pPr>
          </w:p>
          <w:p w:rsidR="00B31818" w:rsidRDefault="008867BA">
            <w:pPr>
              <w:pStyle w:val="TableParagraph"/>
              <w:ind w:left="226"/>
              <w:rPr>
                <w:sz w:val="18"/>
              </w:rPr>
            </w:pPr>
            <w:r>
              <w:rPr>
                <w:sz w:val="18"/>
              </w:rPr>
              <w:t>Administrateur</w:t>
            </w:r>
          </w:p>
        </w:tc>
        <w:tc>
          <w:tcPr>
            <w:tcW w:w="4395" w:type="dxa"/>
          </w:tcPr>
          <w:p w:rsidR="00B31818" w:rsidRDefault="00B31818">
            <w:pPr>
              <w:pStyle w:val="TableParagraph"/>
              <w:spacing w:before="12"/>
              <w:rPr>
                <w:b/>
                <w:sz w:val="17"/>
              </w:rPr>
            </w:pPr>
          </w:p>
          <w:p w:rsidR="00B31818" w:rsidRDefault="008867BA">
            <w:pPr>
              <w:pStyle w:val="TableParagraph"/>
              <w:ind w:left="8"/>
              <w:rPr>
                <w:sz w:val="18"/>
              </w:rPr>
            </w:pPr>
            <w:r>
              <w:rPr>
                <w:sz w:val="18"/>
              </w:rPr>
              <w:t>Conseiller Régional</w:t>
            </w:r>
          </w:p>
        </w:tc>
      </w:tr>
    </w:tbl>
    <w:p w:rsidR="00B31818" w:rsidRDefault="00B31818">
      <w:pPr>
        <w:rPr>
          <w:sz w:val="18"/>
        </w:rPr>
        <w:sectPr w:rsidR="00B31818">
          <w:pgSz w:w="11910" w:h="16840"/>
          <w:pgMar w:top="1800" w:right="740" w:bottom="1200" w:left="740" w:header="142" w:footer="1000" w:gutter="0"/>
          <w:cols w:space="720"/>
        </w:sectPr>
      </w:pPr>
    </w:p>
    <w:p w:rsidR="00B31818" w:rsidRDefault="00B31818">
      <w:pPr>
        <w:pStyle w:val="Corpsdetexte"/>
        <w:spacing w:before="6"/>
        <w:rPr>
          <w:b/>
          <w:sz w:val="18"/>
        </w:rPr>
      </w:pPr>
    </w:p>
    <w:p w:rsidR="00B31818" w:rsidRDefault="008867BA">
      <w:pPr>
        <w:spacing w:before="44"/>
        <w:ind w:left="676"/>
        <w:jc w:val="both"/>
        <w:rPr>
          <w:b/>
          <w:sz w:val="28"/>
        </w:rPr>
      </w:pPr>
      <w:r>
        <w:rPr>
          <w:b/>
          <w:sz w:val="28"/>
        </w:rPr>
        <w:t>ANNEXE : A PROPOS d’OPPIDEA et d’EUROPOLIA</w:t>
      </w:r>
    </w:p>
    <w:p w:rsidR="00B31818" w:rsidRDefault="008867BA">
      <w:pPr>
        <w:spacing w:before="250" w:line="276" w:lineRule="auto"/>
        <w:ind w:left="676" w:right="675"/>
        <w:jc w:val="both"/>
        <w:rPr>
          <w:b/>
        </w:rPr>
      </w:pPr>
      <w:r w:rsidRPr="00563C01">
        <w:rPr>
          <w:b/>
          <w:color w:val="007BA2"/>
          <w:sz w:val="28"/>
          <w:szCs w:val="28"/>
        </w:rPr>
        <w:t xml:space="preserve">OPPIDEA </w:t>
      </w:r>
      <w:r>
        <w:rPr>
          <w:b/>
        </w:rPr>
        <w:t>est la SEM d’aménagement de Toulouse Métropole. Cette entreprise publique locale d’aménagement</w:t>
      </w:r>
      <w:r>
        <w:rPr>
          <w:b/>
          <w:spacing w:val="-4"/>
        </w:rPr>
        <w:t xml:space="preserve"> </w:t>
      </w:r>
      <w:r>
        <w:rPr>
          <w:b/>
        </w:rPr>
        <w:t>accompagne</w:t>
      </w:r>
      <w:r>
        <w:rPr>
          <w:b/>
          <w:spacing w:val="-5"/>
        </w:rPr>
        <w:t xml:space="preserve"> </w:t>
      </w:r>
      <w:r>
        <w:rPr>
          <w:b/>
        </w:rPr>
        <w:t>les</w:t>
      </w:r>
      <w:r>
        <w:rPr>
          <w:b/>
          <w:spacing w:val="-4"/>
        </w:rPr>
        <w:t xml:space="preserve"> </w:t>
      </w:r>
      <w:r>
        <w:rPr>
          <w:b/>
        </w:rPr>
        <w:t>collectivités,</w:t>
      </w:r>
      <w:r>
        <w:rPr>
          <w:b/>
          <w:spacing w:val="-6"/>
        </w:rPr>
        <w:t xml:space="preserve"> </w:t>
      </w:r>
      <w:r>
        <w:rPr>
          <w:b/>
        </w:rPr>
        <w:t>les</w:t>
      </w:r>
      <w:r>
        <w:rPr>
          <w:b/>
          <w:spacing w:val="-4"/>
        </w:rPr>
        <w:t xml:space="preserve"> </w:t>
      </w:r>
      <w:r>
        <w:rPr>
          <w:b/>
        </w:rPr>
        <w:t>opérateurs</w:t>
      </w:r>
      <w:r>
        <w:rPr>
          <w:b/>
          <w:spacing w:val="-4"/>
        </w:rPr>
        <w:t xml:space="preserve"> </w:t>
      </w:r>
      <w:r>
        <w:rPr>
          <w:b/>
        </w:rPr>
        <w:t>publics</w:t>
      </w:r>
      <w:r>
        <w:rPr>
          <w:b/>
          <w:spacing w:val="-4"/>
        </w:rPr>
        <w:t xml:space="preserve"> </w:t>
      </w:r>
      <w:r>
        <w:rPr>
          <w:b/>
        </w:rPr>
        <w:t>et</w:t>
      </w:r>
      <w:r>
        <w:rPr>
          <w:b/>
          <w:spacing w:val="-4"/>
        </w:rPr>
        <w:t xml:space="preserve"> </w:t>
      </w:r>
      <w:r>
        <w:rPr>
          <w:b/>
        </w:rPr>
        <w:t>privés</w:t>
      </w:r>
      <w:r>
        <w:rPr>
          <w:b/>
          <w:spacing w:val="-3"/>
        </w:rPr>
        <w:t xml:space="preserve"> </w:t>
      </w:r>
      <w:r>
        <w:rPr>
          <w:b/>
        </w:rPr>
        <w:t>dans</w:t>
      </w:r>
      <w:r>
        <w:rPr>
          <w:b/>
          <w:spacing w:val="-4"/>
        </w:rPr>
        <w:t xml:space="preserve"> </w:t>
      </w:r>
      <w:r>
        <w:rPr>
          <w:b/>
        </w:rPr>
        <w:t>la</w:t>
      </w:r>
      <w:r>
        <w:rPr>
          <w:b/>
          <w:spacing w:val="-5"/>
        </w:rPr>
        <w:t xml:space="preserve"> </w:t>
      </w:r>
      <w:r>
        <w:rPr>
          <w:b/>
        </w:rPr>
        <w:t>fabrique</w:t>
      </w:r>
      <w:r>
        <w:rPr>
          <w:b/>
          <w:spacing w:val="-5"/>
        </w:rPr>
        <w:t xml:space="preserve"> </w:t>
      </w:r>
      <w:r>
        <w:rPr>
          <w:b/>
        </w:rPr>
        <w:t>de</w:t>
      </w:r>
      <w:r>
        <w:rPr>
          <w:b/>
          <w:spacing w:val="-5"/>
        </w:rPr>
        <w:t xml:space="preserve"> </w:t>
      </w:r>
      <w:r>
        <w:rPr>
          <w:b/>
        </w:rPr>
        <w:t>la ville. Elle met à leur disposition les expertises nécessaires à toutes les étapes de leurs projets, de la conception à la livraison, autour de 4 métiers</w:t>
      </w:r>
      <w:r>
        <w:rPr>
          <w:b/>
          <w:spacing w:val="-1"/>
        </w:rPr>
        <w:t xml:space="preserve"> </w:t>
      </w:r>
      <w:r>
        <w:rPr>
          <w:b/>
        </w:rPr>
        <w:t>:</w:t>
      </w:r>
    </w:p>
    <w:p w:rsidR="00B31818" w:rsidRDefault="00B31818">
      <w:pPr>
        <w:pStyle w:val="Corpsdetexte"/>
        <w:spacing w:before="3"/>
        <w:rPr>
          <w:b/>
          <w:sz w:val="25"/>
        </w:rPr>
      </w:pPr>
    </w:p>
    <w:p w:rsidR="00B31818" w:rsidRDefault="008867BA">
      <w:pPr>
        <w:pStyle w:val="Paragraphedeliste"/>
        <w:numPr>
          <w:ilvl w:val="0"/>
          <w:numId w:val="2"/>
        </w:numPr>
        <w:tabs>
          <w:tab w:val="left" w:pos="1396"/>
          <w:tab w:val="left" w:pos="1397"/>
        </w:tabs>
        <w:ind w:hanging="361"/>
        <w:rPr>
          <w:b/>
        </w:rPr>
      </w:pPr>
      <w:r>
        <w:rPr>
          <w:b/>
        </w:rPr>
        <w:t>Aménagement et renouvellement</w:t>
      </w:r>
      <w:r>
        <w:rPr>
          <w:b/>
          <w:spacing w:val="-3"/>
        </w:rPr>
        <w:t xml:space="preserve"> </w:t>
      </w:r>
      <w:r>
        <w:rPr>
          <w:b/>
        </w:rPr>
        <w:t>urbain</w:t>
      </w:r>
    </w:p>
    <w:p w:rsidR="00B31818" w:rsidRDefault="008867BA">
      <w:pPr>
        <w:pStyle w:val="Paragraphedeliste"/>
        <w:numPr>
          <w:ilvl w:val="0"/>
          <w:numId w:val="2"/>
        </w:numPr>
        <w:tabs>
          <w:tab w:val="left" w:pos="1396"/>
          <w:tab w:val="left" w:pos="1397"/>
        </w:tabs>
        <w:spacing w:before="41"/>
        <w:ind w:hanging="361"/>
        <w:rPr>
          <w:b/>
        </w:rPr>
      </w:pPr>
      <w:r>
        <w:rPr>
          <w:b/>
        </w:rPr>
        <w:t>Construction d’équipements</w:t>
      </w:r>
      <w:r>
        <w:rPr>
          <w:b/>
          <w:spacing w:val="-2"/>
        </w:rPr>
        <w:t xml:space="preserve"> </w:t>
      </w:r>
      <w:r>
        <w:rPr>
          <w:b/>
        </w:rPr>
        <w:t>publics</w:t>
      </w:r>
    </w:p>
    <w:p w:rsidR="00B31818" w:rsidRDefault="008867BA">
      <w:pPr>
        <w:pStyle w:val="Paragraphedeliste"/>
        <w:numPr>
          <w:ilvl w:val="0"/>
          <w:numId w:val="2"/>
        </w:numPr>
        <w:tabs>
          <w:tab w:val="left" w:pos="1396"/>
          <w:tab w:val="left" w:pos="1397"/>
        </w:tabs>
        <w:spacing w:line="267" w:lineRule="exact"/>
        <w:ind w:hanging="361"/>
        <w:rPr>
          <w:b/>
        </w:rPr>
      </w:pPr>
      <w:r>
        <w:rPr>
          <w:b/>
        </w:rPr>
        <w:t>Promotion</w:t>
      </w:r>
      <w:r>
        <w:rPr>
          <w:b/>
          <w:spacing w:val="-2"/>
        </w:rPr>
        <w:t xml:space="preserve"> </w:t>
      </w:r>
      <w:r>
        <w:rPr>
          <w:b/>
        </w:rPr>
        <w:t>immobilière</w:t>
      </w:r>
    </w:p>
    <w:p w:rsidR="00B31818" w:rsidRDefault="008867BA">
      <w:pPr>
        <w:pStyle w:val="Paragraphedeliste"/>
        <w:numPr>
          <w:ilvl w:val="0"/>
          <w:numId w:val="2"/>
        </w:numPr>
        <w:tabs>
          <w:tab w:val="left" w:pos="1396"/>
          <w:tab w:val="left" w:pos="1397"/>
        </w:tabs>
        <w:spacing w:line="267" w:lineRule="exact"/>
        <w:ind w:hanging="361"/>
        <w:rPr>
          <w:b/>
        </w:rPr>
      </w:pPr>
      <w:r>
        <w:rPr>
          <w:b/>
        </w:rPr>
        <w:t>Investissement et gestion de foncière</w:t>
      </w:r>
      <w:r>
        <w:rPr>
          <w:b/>
          <w:spacing w:val="-10"/>
        </w:rPr>
        <w:t xml:space="preserve"> </w:t>
      </w:r>
      <w:r>
        <w:rPr>
          <w:b/>
        </w:rPr>
        <w:t>commerciale</w:t>
      </w:r>
    </w:p>
    <w:p w:rsidR="00B31818" w:rsidRDefault="00B31818">
      <w:pPr>
        <w:pStyle w:val="Corpsdetexte"/>
        <w:spacing w:before="1"/>
        <w:rPr>
          <w:b/>
        </w:rPr>
      </w:pPr>
    </w:p>
    <w:p w:rsidR="00B31818" w:rsidRDefault="008867BA">
      <w:pPr>
        <w:pStyle w:val="Corpsdetexte"/>
        <w:ind w:left="676" w:right="670"/>
        <w:jc w:val="both"/>
      </w:pPr>
      <w:r>
        <w:t>Ensemblier urbain, tiers de confiance, engagée dans le développement durable, Oppidea active la chaîne des acteurs de la ville et de la construction dans des opérations d’aménagement, la réduction de leur empreinte environnementale, la réponse aux usages et aux différents publics.</w:t>
      </w:r>
    </w:p>
    <w:p w:rsidR="00B31818" w:rsidRDefault="00B31818">
      <w:pPr>
        <w:pStyle w:val="Corpsdetexte"/>
        <w:spacing w:before="1"/>
      </w:pPr>
    </w:p>
    <w:p w:rsidR="00563C01" w:rsidRDefault="00563C01">
      <w:pPr>
        <w:pStyle w:val="Corpsdetexte"/>
        <w:spacing w:before="1"/>
      </w:pPr>
    </w:p>
    <w:p w:rsidR="00B31818" w:rsidRDefault="008867BA">
      <w:pPr>
        <w:pStyle w:val="Corpsdetexte"/>
        <w:ind w:left="676"/>
        <w:jc w:val="both"/>
      </w:pPr>
      <w:r>
        <w:t>En quelques chiffres</w:t>
      </w:r>
    </w:p>
    <w:p w:rsidR="00563C01" w:rsidRDefault="00563C01">
      <w:pPr>
        <w:pStyle w:val="Corpsdetexte"/>
        <w:ind w:left="676"/>
        <w:jc w:val="both"/>
      </w:pPr>
    </w:p>
    <w:p w:rsidR="00B31818" w:rsidRDefault="008867BA">
      <w:pPr>
        <w:pStyle w:val="Paragraphedeliste"/>
        <w:numPr>
          <w:ilvl w:val="0"/>
          <w:numId w:val="1"/>
        </w:numPr>
        <w:tabs>
          <w:tab w:val="left" w:pos="1396"/>
          <w:tab w:val="left" w:pos="1397"/>
        </w:tabs>
        <w:spacing w:before="1" w:line="279" w:lineRule="exact"/>
        <w:ind w:hanging="361"/>
        <w:rPr>
          <w:b/>
        </w:rPr>
      </w:pPr>
      <w:r>
        <w:t xml:space="preserve">Effectifs : </w:t>
      </w:r>
      <w:r>
        <w:rPr>
          <w:b/>
        </w:rPr>
        <w:t>45</w:t>
      </w:r>
      <w:r>
        <w:rPr>
          <w:b/>
          <w:spacing w:val="-5"/>
        </w:rPr>
        <w:t xml:space="preserve"> </w:t>
      </w:r>
      <w:r>
        <w:rPr>
          <w:b/>
        </w:rPr>
        <w:t>collaborateurs</w:t>
      </w:r>
    </w:p>
    <w:p w:rsidR="00B31818" w:rsidRDefault="008867BA">
      <w:pPr>
        <w:pStyle w:val="Paragraphedeliste"/>
        <w:numPr>
          <w:ilvl w:val="0"/>
          <w:numId w:val="1"/>
        </w:numPr>
        <w:tabs>
          <w:tab w:val="left" w:pos="1396"/>
          <w:tab w:val="left" w:pos="1397"/>
        </w:tabs>
        <w:spacing w:line="279" w:lineRule="exact"/>
        <w:ind w:hanging="361"/>
      </w:pPr>
      <w:r>
        <w:t xml:space="preserve">Chiffres d’affaires 2019 : </w:t>
      </w:r>
      <w:r>
        <w:rPr>
          <w:b/>
        </w:rPr>
        <w:t xml:space="preserve">87 Millions </w:t>
      </w:r>
      <w:r>
        <w:t>€</w:t>
      </w:r>
      <w:r>
        <w:rPr>
          <w:spacing w:val="-6"/>
        </w:rPr>
        <w:t xml:space="preserve"> </w:t>
      </w:r>
      <w:r>
        <w:t>HT</w:t>
      </w:r>
    </w:p>
    <w:p w:rsidR="00B31818" w:rsidRDefault="008867BA">
      <w:pPr>
        <w:pStyle w:val="Paragraphedeliste"/>
        <w:numPr>
          <w:ilvl w:val="0"/>
          <w:numId w:val="1"/>
        </w:numPr>
        <w:tabs>
          <w:tab w:val="left" w:pos="1396"/>
          <w:tab w:val="left" w:pos="1397"/>
        </w:tabs>
        <w:ind w:hanging="361"/>
      </w:pPr>
      <w:r>
        <w:t>Investissement</w:t>
      </w:r>
      <w:r w:rsidR="00563C01">
        <w:t xml:space="preserve"> et travaux réalisés en </w:t>
      </w:r>
      <w:r>
        <w:t xml:space="preserve">2019 : </w:t>
      </w:r>
      <w:r>
        <w:rPr>
          <w:b/>
        </w:rPr>
        <w:t xml:space="preserve">79 Millions </w:t>
      </w:r>
      <w:r>
        <w:t>€</w:t>
      </w:r>
      <w:r>
        <w:rPr>
          <w:spacing w:val="-5"/>
        </w:rPr>
        <w:t xml:space="preserve"> </w:t>
      </w:r>
      <w:r>
        <w:t>HT</w:t>
      </w:r>
    </w:p>
    <w:p w:rsidR="00B31818" w:rsidRDefault="008867BA">
      <w:pPr>
        <w:pStyle w:val="Paragraphedeliste"/>
        <w:numPr>
          <w:ilvl w:val="0"/>
          <w:numId w:val="1"/>
        </w:numPr>
        <w:tabs>
          <w:tab w:val="left" w:pos="1396"/>
          <w:tab w:val="left" w:pos="1397"/>
        </w:tabs>
        <w:spacing w:before="1"/>
        <w:ind w:hanging="361"/>
        <w:rPr>
          <w:b/>
        </w:rPr>
      </w:pPr>
      <w:r>
        <w:t xml:space="preserve">Attribution en 2019 de </w:t>
      </w:r>
      <w:r>
        <w:rPr>
          <w:b/>
        </w:rPr>
        <w:t>1 551</w:t>
      </w:r>
      <w:r>
        <w:rPr>
          <w:b/>
          <w:spacing w:val="-8"/>
        </w:rPr>
        <w:t xml:space="preserve"> </w:t>
      </w:r>
      <w:r>
        <w:rPr>
          <w:b/>
        </w:rPr>
        <w:t>logements</w:t>
      </w:r>
    </w:p>
    <w:p w:rsidR="00563C01" w:rsidRDefault="00563C01" w:rsidP="00563C01">
      <w:pPr>
        <w:pStyle w:val="Paragraphedeliste"/>
        <w:tabs>
          <w:tab w:val="left" w:pos="1396"/>
          <w:tab w:val="left" w:pos="1397"/>
        </w:tabs>
        <w:spacing w:before="1"/>
        <w:ind w:firstLine="0"/>
        <w:rPr>
          <w:b/>
        </w:rPr>
      </w:pPr>
    </w:p>
    <w:p w:rsidR="00B31818" w:rsidRDefault="00B31818">
      <w:pPr>
        <w:pStyle w:val="Corpsdetexte"/>
        <w:rPr>
          <w:b/>
          <w:sz w:val="28"/>
        </w:rPr>
      </w:pPr>
    </w:p>
    <w:tbl>
      <w:tblPr>
        <w:tblStyle w:val="Grilledutableau"/>
        <w:tblW w:w="0" w:type="auto"/>
        <w:tblInd w:w="1101" w:type="dxa"/>
        <w:tblLook w:val="04A0" w:firstRow="1" w:lastRow="0" w:firstColumn="1" w:lastColumn="0" w:noHBand="0" w:noVBand="1"/>
      </w:tblPr>
      <w:tblGrid>
        <w:gridCol w:w="8221"/>
      </w:tblGrid>
      <w:tr w:rsidR="00563C01" w:rsidRPr="00563C01" w:rsidTr="00563C01">
        <w:tc>
          <w:tcPr>
            <w:tcW w:w="8221" w:type="dxa"/>
          </w:tcPr>
          <w:p w:rsidR="00563C01" w:rsidRPr="00B40A47" w:rsidRDefault="00563C01" w:rsidP="00563C01">
            <w:pPr>
              <w:spacing w:before="57"/>
              <w:rPr>
                <w:b/>
                <w:sz w:val="18"/>
                <w:szCs w:val="18"/>
              </w:rPr>
            </w:pPr>
            <w:r w:rsidRPr="00B40A47">
              <w:rPr>
                <w:b/>
                <w:sz w:val="18"/>
                <w:szCs w:val="18"/>
              </w:rPr>
              <w:t>CAPITAL SOCIAL de la SEM Oppidea</w:t>
            </w:r>
          </w:p>
          <w:p w:rsidR="00563C01" w:rsidRPr="00B40A47" w:rsidRDefault="00563C01" w:rsidP="00563C01">
            <w:pPr>
              <w:pStyle w:val="Corpsdetexte"/>
              <w:spacing w:before="8"/>
              <w:rPr>
                <w:b/>
                <w:sz w:val="18"/>
                <w:szCs w:val="18"/>
              </w:rPr>
            </w:pPr>
          </w:p>
          <w:p w:rsidR="00563C01" w:rsidRPr="00B40A47" w:rsidRDefault="00563C01" w:rsidP="00563C01">
            <w:pPr>
              <w:pStyle w:val="Corpsdetexte"/>
              <w:rPr>
                <w:sz w:val="18"/>
                <w:szCs w:val="18"/>
              </w:rPr>
            </w:pPr>
            <w:r w:rsidRPr="00B40A47">
              <w:rPr>
                <w:sz w:val="18"/>
                <w:szCs w:val="18"/>
              </w:rPr>
              <w:t>D’un montant de 14 874 360 €, le capital social de la SEM Oppidea est réparti comme suit :</w:t>
            </w:r>
          </w:p>
          <w:p w:rsidR="00563C01" w:rsidRPr="00B40A47" w:rsidRDefault="00563C01" w:rsidP="00563C01">
            <w:pPr>
              <w:pStyle w:val="Corpsdetexte"/>
              <w:spacing w:before="8"/>
              <w:rPr>
                <w:sz w:val="18"/>
                <w:szCs w:val="18"/>
              </w:rPr>
            </w:pPr>
          </w:p>
          <w:tbl>
            <w:tblPr>
              <w:tblStyle w:val="TableNormal"/>
              <w:tblW w:w="0" w:type="auto"/>
              <w:tblInd w:w="993" w:type="dxa"/>
              <w:tblLook w:val="01E0" w:firstRow="1" w:lastRow="1" w:firstColumn="1" w:lastColumn="1" w:noHBand="0" w:noVBand="0"/>
            </w:tblPr>
            <w:tblGrid>
              <w:gridCol w:w="321"/>
              <w:gridCol w:w="793"/>
              <w:gridCol w:w="2447"/>
            </w:tblGrid>
            <w:tr w:rsidR="00563C01" w:rsidRPr="00B40A47" w:rsidTr="0034360A">
              <w:trPr>
                <w:trHeight w:val="273"/>
              </w:trPr>
              <w:tc>
                <w:tcPr>
                  <w:tcW w:w="321" w:type="dxa"/>
                </w:tcPr>
                <w:p w:rsidR="00563C01" w:rsidRPr="00B40A47" w:rsidRDefault="00563C01" w:rsidP="00563C01">
                  <w:pPr>
                    <w:pStyle w:val="TableParagraph"/>
                    <w:spacing w:before="1"/>
                    <w:ind w:left="50"/>
                    <w:rPr>
                      <w:rFonts w:ascii="Symbol" w:hAnsi="Symbol"/>
                      <w:sz w:val="18"/>
                      <w:szCs w:val="18"/>
                    </w:rPr>
                  </w:pPr>
                  <w:r w:rsidRPr="00B40A47">
                    <w:rPr>
                      <w:rFonts w:ascii="Symbol" w:hAnsi="Symbol"/>
                      <w:sz w:val="18"/>
                      <w:szCs w:val="18"/>
                    </w:rPr>
                    <w:t></w:t>
                  </w:r>
                </w:p>
              </w:tc>
              <w:tc>
                <w:tcPr>
                  <w:tcW w:w="793" w:type="dxa"/>
                </w:tcPr>
                <w:p w:rsidR="00563C01" w:rsidRPr="00B40A47" w:rsidRDefault="00563C01" w:rsidP="00563C01">
                  <w:pPr>
                    <w:pStyle w:val="TableParagraph"/>
                    <w:spacing w:before="12"/>
                    <w:ind w:left="110" w:right="112"/>
                    <w:jc w:val="center"/>
                    <w:rPr>
                      <w:sz w:val="18"/>
                      <w:szCs w:val="18"/>
                    </w:rPr>
                  </w:pPr>
                  <w:r w:rsidRPr="00B40A47">
                    <w:rPr>
                      <w:sz w:val="18"/>
                      <w:szCs w:val="18"/>
                    </w:rPr>
                    <w:t>51 %</w:t>
                  </w:r>
                </w:p>
              </w:tc>
              <w:tc>
                <w:tcPr>
                  <w:tcW w:w="2447" w:type="dxa"/>
                </w:tcPr>
                <w:p w:rsidR="00563C01" w:rsidRPr="00B40A47" w:rsidRDefault="0034360A" w:rsidP="0034360A">
                  <w:pPr>
                    <w:pStyle w:val="TableParagraph"/>
                    <w:spacing w:before="12"/>
                    <w:rPr>
                      <w:sz w:val="18"/>
                      <w:szCs w:val="18"/>
                    </w:rPr>
                  </w:pPr>
                  <w:r w:rsidRPr="00B40A47">
                    <w:rPr>
                      <w:sz w:val="18"/>
                      <w:szCs w:val="18"/>
                    </w:rPr>
                    <w:t xml:space="preserve">  </w:t>
                  </w:r>
                  <w:r w:rsidR="00563C01" w:rsidRPr="00B40A47">
                    <w:rPr>
                      <w:sz w:val="18"/>
                      <w:szCs w:val="18"/>
                    </w:rPr>
                    <w:t xml:space="preserve">Toulouse Métropole </w:t>
                  </w:r>
                </w:p>
              </w:tc>
            </w:tr>
            <w:tr w:rsidR="00563C01" w:rsidRPr="00B40A47" w:rsidTr="0034360A">
              <w:trPr>
                <w:trHeight w:val="292"/>
              </w:trPr>
              <w:tc>
                <w:tcPr>
                  <w:tcW w:w="321" w:type="dxa"/>
                </w:tcPr>
                <w:p w:rsidR="00563C01" w:rsidRPr="00B40A47" w:rsidRDefault="00563C01" w:rsidP="00563C01">
                  <w:pPr>
                    <w:pStyle w:val="TableParagraph"/>
                    <w:spacing w:before="23"/>
                    <w:ind w:left="50"/>
                    <w:rPr>
                      <w:rFonts w:ascii="Symbol" w:hAnsi="Symbol"/>
                      <w:sz w:val="18"/>
                      <w:szCs w:val="18"/>
                    </w:rPr>
                  </w:pPr>
                  <w:r w:rsidRPr="00B40A47">
                    <w:rPr>
                      <w:rFonts w:ascii="Symbol" w:hAnsi="Symbol"/>
                      <w:sz w:val="18"/>
                      <w:szCs w:val="18"/>
                    </w:rPr>
                    <w:t></w:t>
                  </w:r>
                </w:p>
              </w:tc>
              <w:tc>
                <w:tcPr>
                  <w:tcW w:w="793" w:type="dxa"/>
                </w:tcPr>
                <w:p w:rsidR="00563C01" w:rsidRPr="00B40A47" w:rsidRDefault="0034360A" w:rsidP="00563C01">
                  <w:pPr>
                    <w:pStyle w:val="TableParagraph"/>
                    <w:spacing w:before="34"/>
                    <w:ind w:right="112"/>
                    <w:jc w:val="center"/>
                    <w:rPr>
                      <w:sz w:val="18"/>
                      <w:szCs w:val="18"/>
                    </w:rPr>
                  </w:pPr>
                  <w:r w:rsidRPr="00B40A47">
                    <w:rPr>
                      <w:sz w:val="18"/>
                      <w:szCs w:val="18"/>
                    </w:rPr>
                    <w:t xml:space="preserve">      </w:t>
                  </w:r>
                  <w:r w:rsidR="00563C01" w:rsidRPr="00B40A47">
                    <w:rPr>
                      <w:sz w:val="18"/>
                      <w:szCs w:val="18"/>
                    </w:rPr>
                    <w:t>5 %</w:t>
                  </w:r>
                </w:p>
              </w:tc>
              <w:tc>
                <w:tcPr>
                  <w:tcW w:w="2447" w:type="dxa"/>
                </w:tcPr>
                <w:p w:rsidR="00563C01" w:rsidRPr="00B40A47" w:rsidRDefault="00563C01" w:rsidP="00563C01">
                  <w:pPr>
                    <w:pStyle w:val="TableParagraph"/>
                    <w:spacing w:before="34"/>
                    <w:ind w:left="131"/>
                    <w:rPr>
                      <w:sz w:val="18"/>
                      <w:szCs w:val="18"/>
                    </w:rPr>
                  </w:pPr>
                  <w:r w:rsidRPr="00B40A47">
                    <w:rPr>
                      <w:sz w:val="18"/>
                      <w:szCs w:val="18"/>
                    </w:rPr>
                    <w:t>Ville de Blagnac</w:t>
                  </w:r>
                </w:p>
              </w:tc>
            </w:tr>
            <w:tr w:rsidR="00563C01" w:rsidRPr="00B40A47" w:rsidTr="0034360A">
              <w:trPr>
                <w:trHeight w:val="292"/>
              </w:trPr>
              <w:tc>
                <w:tcPr>
                  <w:tcW w:w="321" w:type="dxa"/>
                </w:tcPr>
                <w:p w:rsidR="00563C01" w:rsidRPr="00B40A47" w:rsidRDefault="00563C01" w:rsidP="00563C01">
                  <w:pPr>
                    <w:pStyle w:val="TableParagraph"/>
                    <w:spacing w:before="21"/>
                    <w:ind w:left="50"/>
                    <w:rPr>
                      <w:rFonts w:ascii="Symbol" w:hAnsi="Symbol"/>
                      <w:sz w:val="18"/>
                      <w:szCs w:val="18"/>
                    </w:rPr>
                  </w:pPr>
                  <w:r w:rsidRPr="00B40A47">
                    <w:rPr>
                      <w:rFonts w:ascii="Symbol" w:hAnsi="Symbol"/>
                      <w:sz w:val="18"/>
                      <w:szCs w:val="18"/>
                    </w:rPr>
                    <w:t></w:t>
                  </w:r>
                </w:p>
              </w:tc>
              <w:tc>
                <w:tcPr>
                  <w:tcW w:w="793" w:type="dxa"/>
                </w:tcPr>
                <w:p w:rsidR="00563C01" w:rsidRPr="00B40A47" w:rsidRDefault="0034360A" w:rsidP="00563C01">
                  <w:pPr>
                    <w:pStyle w:val="TableParagraph"/>
                    <w:spacing w:before="33"/>
                    <w:ind w:right="112"/>
                    <w:jc w:val="center"/>
                    <w:rPr>
                      <w:sz w:val="18"/>
                      <w:szCs w:val="18"/>
                    </w:rPr>
                  </w:pPr>
                  <w:r w:rsidRPr="00B40A47">
                    <w:rPr>
                      <w:sz w:val="18"/>
                      <w:szCs w:val="18"/>
                    </w:rPr>
                    <w:t xml:space="preserve">      </w:t>
                  </w:r>
                  <w:r w:rsidR="00563C01" w:rsidRPr="00B40A47">
                    <w:rPr>
                      <w:sz w:val="18"/>
                      <w:szCs w:val="18"/>
                    </w:rPr>
                    <w:t>5 %</w:t>
                  </w:r>
                </w:p>
              </w:tc>
              <w:tc>
                <w:tcPr>
                  <w:tcW w:w="2447" w:type="dxa"/>
                </w:tcPr>
                <w:p w:rsidR="00563C01" w:rsidRPr="00B40A47" w:rsidRDefault="00563C01" w:rsidP="00563C01">
                  <w:pPr>
                    <w:pStyle w:val="TableParagraph"/>
                    <w:spacing w:before="33"/>
                    <w:ind w:left="131"/>
                    <w:rPr>
                      <w:sz w:val="18"/>
                      <w:szCs w:val="18"/>
                    </w:rPr>
                  </w:pPr>
                  <w:r w:rsidRPr="00B40A47">
                    <w:rPr>
                      <w:sz w:val="18"/>
                      <w:szCs w:val="18"/>
                    </w:rPr>
                    <w:t>Ville de Colomiers</w:t>
                  </w:r>
                </w:p>
              </w:tc>
            </w:tr>
            <w:tr w:rsidR="00563C01" w:rsidRPr="00B40A47" w:rsidTr="0034360A">
              <w:trPr>
                <w:trHeight w:val="273"/>
              </w:trPr>
              <w:tc>
                <w:tcPr>
                  <w:tcW w:w="321" w:type="dxa"/>
                </w:tcPr>
                <w:p w:rsidR="00563C01" w:rsidRPr="00B40A47" w:rsidRDefault="00563C01" w:rsidP="00563C01">
                  <w:pPr>
                    <w:pStyle w:val="TableParagraph"/>
                    <w:spacing w:before="23"/>
                    <w:ind w:left="50"/>
                    <w:rPr>
                      <w:rFonts w:ascii="Symbol" w:hAnsi="Symbol"/>
                      <w:sz w:val="18"/>
                      <w:szCs w:val="18"/>
                    </w:rPr>
                  </w:pPr>
                  <w:r w:rsidRPr="00B40A47">
                    <w:rPr>
                      <w:rFonts w:ascii="Symbol" w:hAnsi="Symbol"/>
                      <w:sz w:val="18"/>
                      <w:szCs w:val="18"/>
                    </w:rPr>
                    <w:t></w:t>
                  </w:r>
                </w:p>
              </w:tc>
              <w:tc>
                <w:tcPr>
                  <w:tcW w:w="793" w:type="dxa"/>
                </w:tcPr>
                <w:p w:rsidR="00563C01" w:rsidRPr="00B40A47" w:rsidRDefault="0034360A" w:rsidP="00563C01">
                  <w:pPr>
                    <w:pStyle w:val="TableParagraph"/>
                    <w:spacing w:before="34"/>
                    <w:ind w:right="112"/>
                    <w:jc w:val="center"/>
                    <w:rPr>
                      <w:sz w:val="18"/>
                      <w:szCs w:val="18"/>
                    </w:rPr>
                  </w:pPr>
                  <w:r w:rsidRPr="00B40A47">
                    <w:rPr>
                      <w:sz w:val="18"/>
                      <w:szCs w:val="18"/>
                    </w:rPr>
                    <w:t xml:space="preserve">       </w:t>
                  </w:r>
                  <w:r w:rsidR="00563C01" w:rsidRPr="00B40A47">
                    <w:rPr>
                      <w:sz w:val="18"/>
                      <w:szCs w:val="18"/>
                    </w:rPr>
                    <w:t>5 %</w:t>
                  </w:r>
                </w:p>
              </w:tc>
              <w:tc>
                <w:tcPr>
                  <w:tcW w:w="2447" w:type="dxa"/>
                </w:tcPr>
                <w:p w:rsidR="00563C01" w:rsidRPr="00B40A47" w:rsidRDefault="00563C01" w:rsidP="00563C01">
                  <w:pPr>
                    <w:pStyle w:val="TableParagraph"/>
                    <w:spacing w:before="34"/>
                    <w:ind w:left="131"/>
                    <w:rPr>
                      <w:sz w:val="18"/>
                      <w:szCs w:val="18"/>
                    </w:rPr>
                  </w:pPr>
                  <w:r w:rsidRPr="00B40A47">
                    <w:rPr>
                      <w:sz w:val="18"/>
                      <w:szCs w:val="18"/>
                    </w:rPr>
                    <w:t>Ville de Toulouse</w:t>
                  </w:r>
                </w:p>
              </w:tc>
            </w:tr>
          </w:tbl>
          <w:p w:rsidR="00563C01" w:rsidRPr="00B40A47" w:rsidRDefault="0034360A" w:rsidP="00563C01">
            <w:pPr>
              <w:pStyle w:val="Paragraphedeliste"/>
              <w:numPr>
                <w:ilvl w:val="0"/>
                <w:numId w:val="1"/>
              </w:numPr>
              <w:tabs>
                <w:tab w:val="left" w:pos="1396"/>
                <w:tab w:val="left" w:pos="1397"/>
                <w:tab w:val="left" w:pos="2092"/>
              </w:tabs>
              <w:spacing w:before="101"/>
              <w:ind w:hanging="361"/>
              <w:rPr>
                <w:sz w:val="18"/>
                <w:szCs w:val="18"/>
              </w:rPr>
            </w:pPr>
            <w:r w:rsidRPr="00B40A47">
              <w:rPr>
                <w:sz w:val="18"/>
                <w:szCs w:val="18"/>
              </w:rPr>
              <w:t xml:space="preserve">     </w:t>
            </w:r>
            <w:r w:rsidR="00563C01" w:rsidRPr="00B40A47">
              <w:rPr>
                <w:sz w:val="18"/>
                <w:szCs w:val="18"/>
              </w:rPr>
              <w:t>14</w:t>
            </w:r>
            <w:r w:rsidR="00563C01" w:rsidRPr="00B40A47">
              <w:rPr>
                <w:spacing w:val="-1"/>
                <w:sz w:val="18"/>
                <w:szCs w:val="18"/>
              </w:rPr>
              <w:t xml:space="preserve"> </w:t>
            </w:r>
            <w:r w:rsidR="00563C01" w:rsidRPr="00B40A47">
              <w:rPr>
                <w:sz w:val="18"/>
                <w:szCs w:val="18"/>
              </w:rPr>
              <w:t>%</w:t>
            </w:r>
            <w:r w:rsidR="00563C01" w:rsidRPr="00B40A47">
              <w:rPr>
                <w:sz w:val="18"/>
                <w:szCs w:val="18"/>
              </w:rPr>
              <w:tab/>
            </w:r>
            <w:r w:rsidRPr="00B40A47">
              <w:rPr>
                <w:sz w:val="18"/>
                <w:szCs w:val="18"/>
              </w:rPr>
              <w:t xml:space="preserve">    </w:t>
            </w:r>
            <w:r w:rsidR="00563C01" w:rsidRPr="00B40A47">
              <w:rPr>
                <w:sz w:val="18"/>
                <w:szCs w:val="18"/>
              </w:rPr>
              <w:t>Caisse des Dépôts et</w:t>
            </w:r>
            <w:r w:rsidR="00563C01" w:rsidRPr="00B40A47">
              <w:rPr>
                <w:spacing w:val="-2"/>
                <w:sz w:val="18"/>
                <w:szCs w:val="18"/>
              </w:rPr>
              <w:t xml:space="preserve"> </w:t>
            </w:r>
            <w:r w:rsidR="00563C01" w:rsidRPr="00B40A47">
              <w:rPr>
                <w:sz w:val="18"/>
                <w:szCs w:val="18"/>
              </w:rPr>
              <w:t>Consignations</w:t>
            </w:r>
          </w:p>
          <w:p w:rsidR="00563C01" w:rsidRDefault="00563C01" w:rsidP="00563C01">
            <w:pPr>
              <w:pStyle w:val="Corpsdetexte"/>
              <w:spacing w:before="237"/>
              <w:ind w:right="672"/>
              <w:jc w:val="both"/>
              <w:rPr>
                <w:sz w:val="18"/>
                <w:szCs w:val="18"/>
              </w:rPr>
            </w:pPr>
            <w:r w:rsidRPr="00B40A47">
              <w:rPr>
                <w:sz w:val="18"/>
                <w:szCs w:val="18"/>
              </w:rPr>
              <w:t>Les 20% restants sont répartis entre différents actionnaires privés dont, notamment la Caisse d’Epargne,</w:t>
            </w:r>
            <w:r w:rsidRPr="00B40A47">
              <w:rPr>
                <w:spacing w:val="-7"/>
                <w:sz w:val="18"/>
                <w:szCs w:val="18"/>
              </w:rPr>
              <w:t xml:space="preserve"> </w:t>
            </w:r>
            <w:r w:rsidRPr="00B40A47">
              <w:rPr>
                <w:sz w:val="18"/>
                <w:szCs w:val="18"/>
              </w:rPr>
              <w:t>le</w:t>
            </w:r>
            <w:r w:rsidRPr="00B40A47">
              <w:rPr>
                <w:spacing w:val="-8"/>
                <w:sz w:val="18"/>
                <w:szCs w:val="18"/>
              </w:rPr>
              <w:t xml:space="preserve"> </w:t>
            </w:r>
            <w:r w:rsidRPr="00B40A47">
              <w:rPr>
                <w:sz w:val="18"/>
                <w:szCs w:val="18"/>
              </w:rPr>
              <w:t>Crédit</w:t>
            </w:r>
            <w:r w:rsidRPr="00B40A47">
              <w:rPr>
                <w:spacing w:val="-7"/>
                <w:sz w:val="18"/>
                <w:szCs w:val="18"/>
              </w:rPr>
              <w:t xml:space="preserve"> </w:t>
            </w:r>
            <w:r w:rsidRPr="00B40A47">
              <w:rPr>
                <w:sz w:val="18"/>
                <w:szCs w:val="18"/>
              </w:rPr>
              <w:t>Agricole</w:t>
            </w:r>
            <w:r w:rsidRPr="00B40A47">
              <w:rPr>
                <w:spacing w:val="-8"/>
                <w:sz w:val="18"/>
                <w:szCs w:val="18"/>
              </w:rPr>
              <w:t xml:space="preserve"> </w:t>
            </w:r>
            <w:r w:rsidRPr="00B40A47">
              <w:rPr>
                <w:sz w:val="18"/>
                <w:szCs w:val="18"/>
              </w:rPr>
              <w:t>31,</w:t>
            </w:r>
            <w:r w:rsidRPr="00B40A47">
              <w:rPr>
                <w:spacing w:val="-10"/>
                <w:sz w:val="18"/>
                <w:szCs w:val="18"/>
              </w:rPr>
              <w:t xml:space="preserve"> </w:t>
            </w:r>
            <w:r w:rsidRPr="00B40A47">
              <w:rPr>
                <w:sz w:val="18"/>
                <w:szCs w:val="18"/>
              </w:rPr>
              <w:t>La</w:t>
            </w:r>
            <w:r w:rsidRPr="00B40A47">
              <w:rPr>
                <w:spacing w:val="-8"/>
                <w:sz w:val="18"/>
                <w:szCs w:val="18"/>
              </w:rPr>
              <w:t xml:space="preserve"> </w:t>
            </w:r>
            <w:r w:rsidRPr="00B40A47">
              <w:rPr>
                <w:sz w:val="18"/>
                <w:szCs w:val="18"/>
              </w:rPr>
              <w:t>Banque</w:t>
            </w:r>
            <w:r w:rsidRPr="00B40A47">
              <w:rPr>
                <w:spacing w:val="-7"/>
                <w:sz w:val="18"/>
                <w:szCs w:val="18"/>
              </w:rPr>
              <w:t xml:space="preserve"> </w:t>
            </w:r>
            <w:r w:rsidRPr="00B40A47">
              <w:rPr>
                <w:sz w:val="18"/>
                <w:szCs w:val="18"/>
              </w:rPr>
              <w:t>populaire</w:t>
            </w:r>
            <w:r w:rsidRPr="00B40A47">
              <w:rPr>
                <w:spacing w:val="-11"/>
                <w:sz w:val="18"/>
                <w:szCs w:val="18"/>
              </w:rPr>
              <w:t xml:space="preserve"> </w:t>
            </w:r>
            <w:r w:rsidRPr="00B40A47">
              <w:rPr>
                <w:sz w:val="18"/>
                <w:szCs w:val="18"/>
              </w:rPr>
              <w:t>Occitane,</w:t>
            </w:r>
            <w:r w:rsidRPr="00B40A47">
              <w:rPr>
                <w:spacing w:val="-7"/>
                <w:sz w:val="18"/>
                <w:szCs w:val="18"/>
              </w:rPr>
              <w:t xml:space="preserve"> </w:t>
            </w:r>
            <w:r w:rsidRPr="00B40A47">
              <w:rPr>
                <w:sz w:val="18"/>
                <w:szCs w:val="18"/>
              </w:rPr>
              <w:t>la</w:t>
            </w:r>
            <w:r w:rsidRPr="00B40A47">
              <w:rPr>
                <w:spacing w:val="-8"/>
                <w:sz w:val="18"/>
                <w:szCs w:val="18"/>
              </w:rPr>
              <w:t xml:space="preserve"> </w:t>
            </w:r>
            <w:r w:rsidRPr="00B40A47">
              <w:rPr>
                <w:sz w:val="18"/>
                <w:szCs w:val="18"/>
              </w:rPr>
              <w:t>société</w:t>
            </w:r>
            <w:r w:rsidRPr="00B40A47">
              <w:rPr>
                <w:spacing w:val="-7"/>
                <w:sz w:val="18"/>
                <w:szCs w:val="18"/>
              </w:rPr>
              <w:t xml:space="preserve"> </w:t>
            </w:r>
            <w:r w:rsidRPr="00B40A47">
              <w:rPr>
                <w:sz w:val="18"/>
                <w:szCs w:val="18"/>
              </w:rPr>
              <w:t>générale,</w:t>
            </w:r>
            <w:r w:rsidRPr="00B40A47">
              <w:rPr>
                <w:spacing w:val="-8"/>
                <w:sz w:val="18"/>
                <w:szCs w:val="18"/>
              </w:rPr>
              <w:t xml:space="preserve"> </w:t>
            </w:r>
            <w:r w:rsidRPr="00B40A47">
              <w:rPr>
                <w:sz w:val="18"/>
                <w:szCs w:val="18"/>
              </w:rPr>
              <w:t>EDF,</w:t>
            </w:r>
            <w:r w:rsidRPr="00B40A47">
              <w:rPr>
                <w:spacing w:val="-8"/>
                <w:sz w:val="18"/>
                <w:szCs w:val="18"/>
              </w:rPr>
              <w:t xml:space="preserve"> </w:t>
            </w:r>
            <w:r w:rsidRPr="00B40A47">
              <w:rPr>
                <w:sz w:val="18"/>
                <w:szCs w:val="18"/>
              </w:rPr>
              <w:t>Airbus</w:t>
            </w:r>
            <w:r w:rsidRPr="00B40A47">
              <w:rPr>
                <w:spacing w:val="-8"/>
                <w:sz w:val="18"/>
                <w:szCs w:val="18"/>
              </w:rPr>
              <w:t xml:space="preserve"> </w:t>
            </w:r>
            <w:r w:rsidRPr="00B40A47">
              <w:rPr>
                <w:sz w:val="18"/>
                <w:szCs w:val="18"/>
              </w:rPr>
              <w:t>Group, la CCI de Toulouse, plusieurs bailleurs sociaux,</w:t>
            </w:r>
            <w:r w:rsidRPr="00B40A47">
              <w:rPr>
                <w:spacing w:val="-5"/>
                <w:sz w:val="18"/>
                <w:szCs w:val="18"/>
              </w:rPr>
              <w:t xml:space="preserve"> </w:t>
            </w:r>
            <w:r w:rsidRPr="00B40A47">
              <w:rPr>
                <w:sz w:val="18"/>
                <w:szCs w:val="18"/>
              </w:rPr>
              <w:t>…</w:t>
            </w:r>
          </w:p>
          <w:p w:rsidR="00563C01" w:rsidRPr="00563C01" w:rsidRDefault="00563C01" w:rsidP="00563C01">
            <w:pPr>
              <w:pStyle w:val="Corpsdetexte"/>
              <w:spacing w:before="237"/>
              <w:ind w:right="672"/>
              <w:jc w:val="both"/>
              <w:rPr>
                <w:b/>
                <w:sz w:val="18"/>
                <w:szCs w:val="18"/>
              </w:rPr>
            </w:pPr>
          </w:p>
        </w:tc>
      </w:tr>
    </w:tbl>
    <w:p w:rsidR="00563C01" w:rsidRPr="00563C01" w:rsidRDefault="00563C01" w:rsidP="00563C01">
      <w:pPr>
        <w:spacing w:before="57"/>
        <w:ind w:left="676"/>
        <w:rPr>
          <w:b/>
          <w:sz w:val="18"/>
          <w:szCs w:val="18"/>
        </w:rPr>
      </w:pPr>
    </w:p>
    <w:p w:rsidR="00563C01" w:rsidRDefault="00563C01" w:rsidP="00563C01">
      <w:pPr>
        <w:pStyle w:val="Corpsdetexte"/>
      </w:pPr>
    </w:p>
    <w:p w:rsidR="00563C01" w:rsidRDefault="00563C01">
      <w:pPr>
        <w:rPr>
          <w:b/>
          <w:bCs/>
          <w:color w:val="DC0069"/>
        </w:rPr>
      </w:pPr>
      <w:r>
        <w:rPr>
          <w:color w:val="DC0069"/>
        </w:rPr>
        <w:br w:type="page"/>
      </w:r>
    </w:p>
    <w:p w:rsidR="00563C01" w:rsidRDefault="00563C01">
      <w:pPr>
        <w:pStyle w:val="Titre2"/>
        <w:spacing w:before="196"/>
        <w:ind w:right="672"/>
        <w:jc w:val="both"/>
        <w:rPr>
          <w:color w:val="DC0069"/>
        </w:rPr>
      </w:pPr>
    </w:p>
    <w:p w:rsidR="00B31818" w:rsidRDefault="008867BA">
      <w:pPr>
        <w:pStyle w:val="Titre2"/>
        <w:spacing w:before="196"/>
        <w:ind w:right="672"/>
        <w:jc w:val="both"/>
      </w:pPr>
      <w:r w:rsidRPr="00563C01">
        <w:rPr>
          <w:color w:val="DC0069"/>
          <w:sz w:val="28"/>
          <w:szCs w:val="28"/>
        </w:rPr>
        <w:t>EUROPOLIA</w:t>
      </w:r>
      <w:r>
        <w:rPr>
          <w:color w:val="DC0069"/>
          <w:spacing w:val="-12"/>
        </w:rPr>
        <w:t xml:space="preserve"> </w:t>
      </w:r>
      <w:r>
        <w:t>est</w:t>
      </w:r>
      <w:r>
        <w:rPr>
          <w:spacing w:val="-11"/>
        </w:rPr>
        <w:t xml:space="preserve"> </w:t>
      </w:r>
      <w:r>
        <w:t>une</w:t>
      </w:r>
      <w:r>
        <w:rPr>
          <w:spacing w:val="-10"/>
        </w:rPr>
        <w:t xml:space="preserve"> </w:t>
      </w:r>
      <w:r>
        <w:t>société</w:t>
      </w:r>
      <w:r>
        <w:rPr>
          <w:spacing w:val="-10"/>
        </w:rPr>
        <w:t xml:space="preserve"> </w:t>
      </w:r>
      <w:r>
        <w:t>publique</w:t>
      </w:r>
      <w:r>
        <w:rPr>
          <w:spacing w:val="-10"/>
        </w:rPr>
        <w:t xml:space="preserve"> </w:t>
      </w:r>
      <w:r>
        <w:t>locale</w:t>
      </w:r>
      <w:r>
        <w:rPr>
          <w:spacing w:val="-10"/>
        </w:rPr>
        <w:t xml:space="preserve"> </w:t>
      </w:r>
      <w:r>
        <w:t>d’aménagement</w:t>
      </w:r>
      <w:r>
        <w:rPr>
          <w:spacing w:val="-9"/>
        </w:rPr>
        <w:t xml:space="preserve"> </w:t>
      </w:r>
      <w:r>
        <w:t>au</w:t>
      </w:r>
      <w:r>
        <w:rPr>
          <w:spacing w:val="-12"/>
        </w:rPr>
        <w:t xml:space="preserve"> </w:t>
      </w:r>
      <w:r>
        <w:t>service</w:t>
      </w:r>
      <w:r>
        <w:rPr>
          <w:spacing w:val="-11"/>
        </w:rPr>
        <w:t xml:space="preserve"> </w:t>
      </w:r>
      <w:r>
        <w:t>de</w:t>
      </w:r>
      <w:r>
        <w:rPr>
          <w:spacing w:val="-10"/>
        </w:rPr>
        <w:t xml:space="preserve"> </w:t>
      </w:r>
      <w:r>
        <w:t>deux</w:t>
      </w:r>
      <w:r>
        <w:rPr>
          <w:spacing w:val="-12"/>
        </w:rPr>
        <w:t xml:space="preserve"> </w:t>
      </w:r>
      <w:r>
        <w:t>projets</w:t>
      </w:r>
      <w:r>
        <w:rPr>
          <w:spacing w:val="-10"/>
        </w:rPr>
        <w:t xml:space="preserve"> </w:t>
      </w:r>
      <w:r>
        <w:t>d’attractivité majeurs de la métropole toulousaine et de la région Occitanie : le MEETT, nouveau parc des expositions de Toulouse Métropole, avec son pôle économique associé, et Grand Matabiau Quais d’Oc, programme d’aménagement urbain et de développement des transports autour du pôle d’échanges multimodal de la Gare</w:t>
      </w:r>
      <w:r>
        <w:rPr>
          <w:spacing w:val="-7"/>
        </w:rPr>
        <w:t xml:space="preserve"> </w:t>
      </w:r>
      <w:r>
        <w:t>Matabiau.</w:t>
      </w:r>
    </w:p>
    <w:p w:rsidR="00B31818" w:rsidRDefault="00B31818">
      <w:pPr>
        <w:pStyle w:val="Corpsdetexte"/>
        <w:spacing w:before="11"/>
        <w:rPr>
          <w:b/>
          <w:sz w:val="21"/>
        </w:rPr>
      </w:pPr>
    </w:p>
    <w:p w:rsidR="00B31818" w:rsidRDefault="008867BA">
      <w:pPr>
        <w:pStyle w:val="Corpsdetexte"/>
        <w:spacing w:before="1"/>
        <w:ind w:left="676" w:right="672"/>
        <w:jc w:val="both"/>
      </w:pPr>
      <w:r>
        <w:t>La société conduit pour le compte de ses deux actionnaires, Toulouse Métropole (67%) et la Région Occitanie Pyrénées Méditerranée (33%) ces deux projets partenariaux, emblématiques des ambitions du territoire. Elle le fait dans un esprit d’intérêt général, en lien avec l’ensemble des acteurs institutionnels et économiques et dans la concertation avec les habitants et les futurs usagers.</w:t>
      </w:r>
    </w:p>
    <w:p w:rsidR="00B31818" w:rsidRDefault="00B31818">
      <w:pPr>
        <w:pStyle w:val="Corpsdetexte"/>
        <w:spacing w:before="1"/>
      </w:pPr>
    </w:p>
    <w:p w:rsidR="00B31818" w:rsidRDefault="008867BA">
      <w:pPr>
        <w:pStyle w:val="Corpsdetexte"/>
        <w:ind w:left="676" w:right="674"/>
        <w:jc w:val="both"/>
      </w:pPr>
      <w:r>
        <w:t xml:space="preserve">De la conception et la programmation jusqu’à la livraison des espaces publics et des infrastructures, Europolia assure la maîtrise d’ouvrage de ces opérations complexes qui allient aménagement urbain, attractivité économique, excellence environnementale et rayonnement du territoire. Elle mobilise pour cela l’expertise et les savoir-faire de ses </w:t>
      </w:r>
      <w:r>
        <w:rPr>
          <w:b/>
        </w:rPr>
        <w:t>16 collaborateurs</w:t>
      </w:r>
      <w:r>
        <w:t>.</w:t>
      </w:r>
    </w:p>
    <w:p w:rsidR="00B31818" w:rsidRDefault="00B31818">
      <w:pPr>
        <w:pStyle w:val="Corpsdetexte"/>
        <w:spacing w:before="11"/>
        <w:rPr>
          <w:sz w:val="21"/>
        </w:rPr>
      </w:pPr>
    </w:p>
    <w:p w:rsidR="00B31818" w:rsidRDefault="008867BA">
      <w:pPr>
        <w:ind w:left="676"/>
        <w:jc w:val="both"/>
      </w:pPr>
      <w:r>
        <w:t xml:space="preserve">Investissement </w:t>
      </w:r>
      <w:r w:rsidR="00563C01">
        <w:t xml:space="preserve">et travaux réalisés en </w:t>
      </w:r>
      <w:r>
        <w:t xml:space="preserve">2019 : </w:t>
      </w:r>
      <w:r>
        <w:rPr>
          <w:b/>
        </w:rPr>
        <w:t xml:space="preserve">80 millions </w:t>
      </w:r>
      <w:r>
        <w:t>€ HT</w:t>
      </w:r>
    </w:p>
    <w:p w:rsidR="00B31818" w:rsidRDefault="00B31818">
      <w:pPr>
        <w:pStyle w:val="Corpsdetexte"/>
        <w:spacing w:before="1"/>
      </w:pPr>
    </w:p>
    <w:p w:rsidR="00563C01" w:rsidRDefault="00563C01">
      <w:pPr>
        <w:pStyle w:val="Titre2"/>
        <w:ind w:right="672"/>
        <w:jc w:val="both"/>
      </w:pPr>
    </w:p>
    <w:p w:rsidR="00563C01" w:rsidRDefault="00563C01">
      <w:pPr>
        <w:pStyle w:val="Titre2"/>
        <w:ind w:right="672"/>
        <w:jc w:val="both"/>
      </w:pPr>
    </w:p>
    <w:p w:rsidR="00563C01" w:rsidRDefault="00563C01">
      <w:pPr>
        <w:pStyle w:val="Titre2"/>
        <w:ind w:right="672"/>
        <w:jc w:val="both"/>
      </w:pPr>
    </w:p>
    <w:p w:rsidR="00563C01" w:rsidRDefault="00563C01">
      <w:pPr>
        <w:pStyle w:val="Titre2"/>
        <w:ind w:right="672"/>
        <w:jc w:val="both"/>
      </w:pPr>
    </w:p>
    <w:p w:rsidR="00B31818" w:rsidRDefault="008867BA">
      <w:pPr>
        <w:pStyle w:val="Titre2"/>
        <w:ind w:right="672"/>
        <w:jc w:val="both"/>
      </w:pPr>
      <w:r>
        <w:t>Oppidea et Europolia ont constitué dès 2011 un Groupement d’intérêt économique (GIE) composé de</w:t>
      </w:r>
      <w:r>
        <w:rPr>
          <w:spacing w:val="-11"/>
        </w:rPr>
        <w:t xml:space="preserve"> </w:t>
      </w:r>
      <w:r>
        <w:t>25</w:t>
      </w:r>
      <w:r>
        <w:rPr>
          <w:spacing w:val="-13"/>
        </w:rPr>
        <w:t xml:space="preserve"> </w:t>
      </w:r>
      <w:r>
        <w:t>collaborateurs</w:t>
      </w:r>
      <w:r>
        <w:rPr>
          <w:spacing w:val="-10"/>
        </w:rPr>
        <w:t xml:space="preserve"> </w:t>
      </w:r>
      <w:r>
        <w:t>pour</w:t>
      </w:r>
      <w:r>
        <w:rPr>
          <w:spacing w:val="-14"/>
        </w:rPr>
        <w:t xml:space="preserve"> </w:t>
      </w:r>
      <w:r>
        <w:t>mutualiser</w:t>
      </w:r>
      <w:r>
        <w:rPr>
          <w:spacing w:val="-8"/>
        </w:rPr>
        <w:t xml:space="preserve"> </w:t>
      </w:r>
      <w:r>
        <w:t>des</w:t>
      </w:r>
      <w:r>
        <w:rPr>
          <w:spacing w:val="-11"/>
        </w:rPr>
        <w:t xml:space="preserve"> </w:t>
      </w:r>
      <w:r>
        <w:t>ressources</w:t>
      </w:r>
      <w:r>
        <w:rPr>
          <w:spacing w:val="-13"/>
        </w:rPr>
        <w:t xml:space="preserve"> </w:t>
      </w:r>
      <w:r>
        <w:t>communes</w:t>
      </w:r>
      <w:r>
        <w:rPr>
          <w:spacing w:val="-1"/>
        </w:rPr>
        <w:t xml:space="preserve"> </w:t>
      </w:r>
      <w:r>
        <w:t>:</w:t>
      </w:r>
      <w:r>
        <w:rPr>
          <w:spacing w:val="-13"/>
        </w:rPr>
        <w:t xml:space="preserve"> </w:t>
      </w:r>
      <w:r>
        <w:t>achat,</w:t>
      </w:r>
      <w:r>
        <w:rPr>
          <w:spacing w:val="-10"/>
        </w:rPr>
        <w:t xml:space="preserve"> </w:t>
      </w:r>
      <w:r>
        <w:t>finances,</w:t>
      </w:r>
      <w:r>
        <w:rPr>
          <w:spacing w:val="-11"/>
        </w:rPr>
        <w:t xml:space="preserve"> </w:t>
      </w:r>
      <w:r>
        <w:t>juridique,</w:t>
      </w:r>
      <w:r>
        <w:rPr>
          <w:spacing w:val="-12"/>
        </w:rPr>
        <w:t xml:space="preserve"> </w:t>
      </w:r>
      <w:r>
        <w:t>contrôle de gestion, ressources humaines, communication,</w:t>
      </w:r>
      <w:r>
        <w:rPr>
          <w:spacing w:val="-5"/>
        </w:rPr>
        <w:t xml:space="preserve"> </w:t>
      </w:r>
      <w:r>
        <w:t>…</w:t>
      </w:r>
    </w:p>
    <w:p w:rsidR="00B31818" w:rsidRDefault="00B31818">
      <w:pPr>
        <w:pStyle w:val="Corpsdetexte"/>
        <w:spacing w:before="11"/>
        <w:rPr>
          <w:b/>
          <w:sz w:val="21"/>
        </w:rPr>
      </w:pPr>
    </w:p>
    <w:p w:rsidR="00563C01" w:rsidRDefault="00563C01">
      <w:pPr>
        <w:ind w:left="676" w:right="675"/>
        <w:jc w:val="both"/>
        <w:rPr>
          <w:b/>
        </w:rPr>
      </w:pPr>
    </w:p>
    <w:p w:rsidR="00563C01" w:rsidRDefault="00563C01">
      <w:pPr>
        <w:ind w:left="676" w:right="675"/>
        <w:jc w:val="both"/>
        <w:rPr>
          <w:b/>
        </w:rPr>
      </w:pPr>
    </w:p>
    <w:p w:rsidR="00B31818" w:rsidRDefault="008867BA">
      <w:pPr>
        <w:ind w:left="676" w:right="675"/>
        <w:jc w:val="both"/>
        <w:rPr>
          <w:b/>
        </w:rPr>
      </w:pPr>
      <w:r>
        <w:rPr>
          <w:b/>
        </w:rPr>
        <w:t>Ensemble,</w:t>
      </w:r>
      <w:r>
        <w:rPr>
          <w:b/>
          <w:spacing w:val="-9"/>
        </w:rPr>
        <w:t xml:space="preserve"> </w:t>
      </w:r>
      <w:r>
        <w:rPr>
          <w:b/>
        </w:rPr>
        <w:t>Oppidea</w:t>
      </w:r>
      <w:r>
        <w:rPr>
          <w:b/>
          <w:spacing w:val="-7"/>
        </w:rPr>
        <w:t xml:space="preserve"> </w:t>
      </w:r>
      <w:r>
        <w:rPr>
          <w:b/>
        </w:rPr>
        <w:t>et</w:t>
      </w:r>
      <w:r>
        <w:rPr>
          <w:b/>
          <w:spacing w:val="-6"/>
        </w:rPr>
        <w:t xml:space="preserve"> </w:t>
      </w:r>
      <w:r>
        <w:rPr>
          <w:b/>
        </w:rPr>
        <w:t>Europolia</w:t>
      </w:r>
      <w:r>
        <w:rPr>
          <w:b/>
          <w:spacing w:val="-7"/>
        </w:rPr>
        <w:t xml:space="preserve"> </w:t>
      </w:r>
      <w:r>
        <w:rPr>
          <w:b/>
        </w:rPr>
        <w:t>constituent</w:t>
      </w:r>
      <w:r>
        <w:rPr>
          <w:b/>
          <w:spacing w:val="-6"/>
        </w:rPr>
        <w:t xml:space="preserve"> </w:t>
      </w:r>
      <w:r>
        <w:rPr>
          <w:b/>
        </w:rPr>
        <w:t>un</w:t>
      </w:r>
      <w:r>
        <w:rPr>
          <w:b/>
          <w:spacing w:val="-6"/>
        </w:rPr>
        <w:t xml:space="preserve"> </w:t>
      </w:r>
      <w:r>
        <w:rPr>
          <w:b/>
        </w:rPr>
        <w:t>pôle</w:t>
      </w:r>
      <w:r>
        <w:rPr>
          <w:b/>
          <w:spacing w:val="-7"/>
        </w:rPr>
        <w:t xml:space="preserve"> </w:t>
      </w:r>
      <w:r>
        <w:rPr>
          <w:b/>
        </w:rPr>
        <w:t>de</w:t>
      </w:r>
      <w:r>
        <w:rPr>
          <w:b/>
          <w:spacing w:val="-6"/>
        </w:rPr>
        <w:t xml:space="preserve"> </w:t>
      </w:r>
      <w:r>
        <w:rPr>
          <w:b/>
        </w:rPr>
        <w:t>compétences</w:t>
      </w:r>
      <w:r>
        <w:rPr>
          <w:b/>
          <w:spacing w:val="-6"/>
        </w:rPr>
        <w:t xml:space="preserve"> </w:t>
      </w:r>
      <w:r>
        <w:rPr>
          <w:b/>
        </w:rPr>
        <w:t>en</w:t>
      </w:r>
      <w:r>
        <w:rPr>
          <w:b/>
          <w:spacing w:val="-9"/>
        </w:rPr>
        <w:t xml:space="preserve"> </w:t>
      </w:r>
      <w:r>
        <w:rPr>
          <w:b/>
        </w:rPr>
        <w:t>charge</w:t>
      </w:r>
      <w:r>
        <w:rPr>
          <w:b/>
          <w:spacing w:val="-10"/>
        </w:rPr>
        <w:t xml:space="preserve"> </w:t>
      </w:r>
      <w:r>
        <w:rPr>
          <w:b/>
        </w:rPr>
        <w:t>de</w:t>
      </w:r>
      <w:r>
        <w:rPr>
          <w:b/>
          <w:spacing w:val="-6"/>
        </w:rPr>
        <w:t xml:space="preserve"> </w:t>
      </w:r>
      <w:r>
        <w:rPr>
          <w:b/>
        </w:rPr>
        <w:t>la</w:t>
      </w:r>
      <w:r>
        <w:rPr>
          <w:b/>
          <w:spacing w:val="-8"/>
        </w:rPr>
        <w:t xml:space="preserve"> </w:t>
      </w:r>
      <w:r>
        <w:rPr>
          <w:b/>
        </w:rPr>
        <w:t>mise</w:t>
      </w:r>
      <w:r>
        <w:rPr>
          <w:b/>
          <w:spacing w:val="-6"/>
        </w:rPr>
        <w:t xml:space="preserve"> </w:t>
      </w:r>
      <w:r>
        <w:rPr>
          <w:b/>
        </w:rPr>
        <w:t>en</w:t>
      </w:r>
      <w:r>
        <w:rPr>
          <w:b/>
          <w:spacing w:val="-6"/>
        </w:rPr>
        <w:t xml:space="preserve"> </w:t>
      </w:r>
      <w:r>
        <w:rPr>
          <w:b/>
        </w:rPr>
        <w:t>œuvre du projet urbain de Toulouse Métropole, partageant une vision innovante et responsable de la ville en</w:t>
      </w:r>
      <w:r>
        <w:rPr>
          <w:b/>
          <w:spacing w:val="-2"/>
        </w:rPr>
        <w:t xml:space="preserve"> </w:t>
      </w:r>
      <w:r>
        <w:rPr>
          <w:b/>
        </w:rPr>
        <w:t>transition.</w:t>
      </w:r>
    </w:p>
    <w:sectPr w:rsidR="00B31818">
      <w:pgSz w:w="11910" w:h="16840"/>
      <w:pgMar w:top="1800" w:right="740" w:bottom="1200" w:left="740" w:header="142"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FA1" w:rsidRDefault="00572FA1">
      <w:r>
        <w:separator/>
      </w:r>
    </w:p>
  </w:endnote>
  <w:endnote w:type="continuationSeparator" w:id="0">
    <w:p w:rsidR="00572FA1" w:rsidRDefault="0057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18" w:rsidRDefault="00AC0C07">
    <w:pPr>
      <w:pStyle w:val="Corpsdetexte"/>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5961380</wp:posOffset>
              </wp:positionH>
              <wp:positionV relativeFrom="page">
                <wp:posOffset>9917430</wp:posOffset>
              </wp:positionV>
              <wp:extent cx="7137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818" w:rsidRDefault="008867BA">
                          <w:pPr>
                            <w:spacing w:line="245" w:lineRule="exact"/>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sur </w:t>
                          </w:r>
                          <w:r w:rsidR="00AC0C07">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9.4pt;margin-top:780.9pt;width:56.2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" filled="f" stroked="f">
              <v:textbox inset="0,0,0,0">
                <w:txbxContent>
                  <w:p w:rsidR="00B31818" w:rsidRDefault="008867BA">
                    <w:pPr>
                      <w:spacing w:line="245" w:lineRule="exact"/>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sur </w:t>
                    </w:r>
                    <w:r w:rsidR="00AC0C07">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FA1" w:rsidRDefault="00572FA1">
      <w:r>
        <w:separator/>
      </w:r>
    </w:p>
  </w:footnote>
  <w:footnote w:type="continuationSeparator" w:id="0">
    <w:p w:rsidR="00572FA1" w:rsidRDefault="00572FA1">
      <w:r>
        <w:continuationSeparator/>
      </w:r>
    </w:p>
  </w:footnote>
  <w:footnote w:id="1">
    <w:p w:rsidR="008C05E6" w:rsidRDefault="008C05E6" w:rsidP="008C05E6">
      <w:pPr>
        <w:ind w:left="676" w:right="174"/>
        <w:rPr>
          <w:sz w:val="20"/>
        </w:rPr>
      </w:pPr>
      <w:r>
        <w:rPr>
          <w:rStyle w:val="Appelnotedebasdep"/>
        </w:rPr>
        <w:footnoteRef/>
      </w:r>
      <w:r>
        <w:t xml:space="preserve"> </w:t>
      </w:r>
      <w:r>
        <w:rPr>
          <w:position w:val="7"/>
          <w:sz w:val="13"/>
        </w:rPr>
        <w:t xml:space="preserve"> </w:t>
      </w:r>
      <w:r>
        <w:rPr>
          <w:sz w:val="20"/>
        </w:rPr>
        <w:t>Les collectivités territoriales actionnaires d’Europolia sont Toulouse Métropole (67 %) et la Région Occitanie Pyrénées Méditerranée (33%).</w:t>
      </w:r>
    </w:p>
    <w:p w:rsidR="008C05E6" w:rsidRDefault="008C05E6" w:rsidP="008C05E6">
      <w:pPr>
        <w:pStyle w:val="Notedebasdepage"/>
      </w:pPr>
    </w:p>
  </w:footnote>
  <w:footnote w:id="2">
    <w:p w:rsidR="008C05E6" w:rsidRDefault="008C05E6" w:rsidP="008C05E6">
      <w:pPr>
        <w:spacing w:before="67"/>
        <w:ind w:left="676"/>
        <w:rPr>
          <w:sz w:val="20"/>
        </w:rPr>
      </w:pPr>
      <w:r>
        <w:rPr>
          <w:rStyle w:val="Appelnotedebasdep"/>
        </w:rPr>
        <w:footnoteRef/>
      </w:r>
      <w:r>
        <w:t xml:space="preserve"> </w:t>
      </w:r>
      <w:r>
        <w:rPr>
          <w:position w:val="7"/>
          <w:sz w:val="13"/>
        </w:rPr>
        <w:t xml:space="preserve"> </w:t>
      </w:r>
      <w:r>
        <w:rPr>
          <w:sz w:val="20"/>
        </w:rPr>
        <w:t>Les collectivités territoriales actionnaires d’Oppidea sont Toulouse Métropole (51 %) ainsi que les villes de</w:t>
      </w:r>
    </w:p>
    <w:p w:rsidR="008C05E6" w:rsidRDefault="008C05E6" w:rsidP="008C05E6">
      <w:pPr>
        <w:spacing w:line="243" w:lineRule="exact"/>
        <w:ind w:left="676"/>
        <w:rPr>
          <w:sz w:val="20"/>
        </w:rPr>
      </w:pPr>
      <w:r>
        <w:rPr>
          <w:sz w:val="20"/>
        </w:rPr>
        <w:t>Blagnac (5%), Colomiers (5%) et Toulouse (5%).</w:t>
      </w:r>
    </w:p>
    <w:p w:rsidR="008C05E6" w:rsidRDefault="008C05E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18" w:rsidRDefault="008867BA">
    <w:pPr>
      <w:pStyle w:val="Corpsdetexte"/>
      <w:spacing w:line="14" w:lineRule="auto"/>
      <w:rPr>
        <w:sz w:val="20"/>
      </w:rPr>
    </w:pPr>
    <w:r>
      <w:rPr>
        <w:noProof/>
      </w:rPr>
      <w:drawing>
        <wp:anchor distT="0" distB="0" distL="0" distR="0" simplePos="0" relativeHeight="251657216" behindDoc="1" locked="0" layoutInCell="1" allowOverlap="1">
          <wp:simplePos x="0" y="0"/>
          <wp:positionH relativeFrom="page">
            <wp:posOffset>1951354</wp:posOffset>
          </wp:positionH>
          <wp:positionV relativeFrom="page">
            <wp:posOffset>90169</wp:posOffset>
          </wp:positionV>
          <wp:extent cx="3435984" cy="10553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435984" cy="10553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7A0F"/>
    <w:multiLevelType w:val="hybridMultilevel"/>
    <w:tmpl w:val="D40C4EAE"/>
    <w:lvl w:ilvl="0" w:tplc="E730BD92">
      <w:numFmt w:val="bullet"/>
      <w:lvlText w:val=""/>
      <w:lvlJc w:val="left"/>
      <w:pPr>
        <w:ind w:left="1396" w:hanging="360"/>
      </w:pPr>
      <w:rPr>
        <w:rFonts w:ascii="Symbol" w:eastAsia="Symbol" w:hAnsi="Symbol" w:cs="Symbol" w:hint="default"/>
        <w:w w:val="100"/>
        <w:sz w:val="22"/>
        <w:szCs w:val="22"/>
        <w:lang w:val="fr-FR" w:eastAsia="fr-FR" w:bidi="fr-FR"/>
      </w:rPr>
    </w:lvl>
    <w:lvl w:ilvl="1" w:tplc="1A244316">
      <w:numFmt w:val="bullet"/>
      <w:lvlText w:val="•"/>
      <w:lvlJc w:val="left"/>
      <w:pPr>
        <w:ind w:left="2302" w:hanging="360"/>
      </w:pPr>
      <w:rPr>
        <w:rFonts w:hint="default"/>
        <w:lang w:val="fr-FR" w:eastAsia="fr-FR" w:bidi="fr-FR"/>
      </w:rPr>
    </w:lvl>
    <w:lvl w:ilvl="2" w:tplc="0D943E94">
      <w:numFmt w:val="bullet"/>
      <w:lvlText w:val="•"/>
      <w:lvlJc w:val="left"/>
      <w:pPr>
        <w:ind w:left="3205" w:hanging="360"/>
      </w:pPr>
      <w:rPr>
        <w:rFonts w:hint="default"/>
        <w:lang w:val="fr-FR" w:eastAsia="fr-FR" w:bidi="fr-FR"/>
      </w:rPr>
    </w:lvl>
    <w:lvl w:ilvl="3" w:tplc="3FA06A98">
      <w:numFmt w:val="bullet"/>
      <w:lvlText w:val="•"/>
      <w:lvlJc w:val="left"/>
      <w:pPr>
        <w:ind w:left="4107" w:hanging="360"/>
      </w:pPr>
      <w:rPr>
        <w:rFonts w:hint="default"/>
        <w:lang w:val="fr-FR" w:eastAsia="fr-FR" w:bidi="fr-FR"/>
      </w:rPr>
    </w:lvl>
    <w:lvl w:ilvl="4" w:tplc="B0F0956C">
      <w:numFmt w:val="bullet"/>
      <w:lvlText w:val="•"/>
      <w:lvlJc w:val="left"/>
      <w:pPr>
        <w:ind w:left="5010" w:hanging="360"/>
      </w:pPr>
      <w:rPr>
        <w:rFonts w:hint="default"/>
        <w:lang w:val="fr-FR" w:eastAsia="fr-FR" w:bidi="fr-FR"/>
      </w:rPr>
    </w:lvl>
    <w:lvl w:ilvl="5" w:tplc="DBCCD87E">
      <w:numFmt w:val="bullet"/>
      <w:lvlText w:val="•"/>
      <w:lvlJc w:val="left"/>
      <w:pPr>
        <w:ind w:left="5913" w:hanging="360"/>
      </w:pPr>
      <w:rPr>
        <w:rFonts w:hint="default"/>
        <w:lang w:val="fr-FR" w:eastAsia="fr-FR" w:bidi="fr-FR"/>
      </w:rPr>
    </w:lvl>
    <w:lvl w:ilvl="6" w:tplc="195637F0">
      <w:numFmt w:val="bullet"/>
      <w:lvlText w:val="•"/>
      <w:lvlJc w:val="left"/>
      <w:pPr>
        <w:ind w:left="6815" w:hanging="360"/>
      </w:pPr>
      <w:rPr>
        <w:rFonts w:hint="default"/>
        <w:lang w:val="fr-FR" w:eastAsia="fr-FR" w:bidi="fr-FR"/>
      </w:rPr>
    </w:lvl>
    <w:lvl w:ilvl="7" w:tplc="75BE978C">
      <w:numFmt w:val="bullet"/>
      <w:lvlText w:val="•"/>
      <w:lvlJc w:val="left"/>
      <w:pPr>
        <w:ind w:left="7718" w:hanging="360"/>
      </w:pPr>
      <w:rPr>
        <w:rFonts w:hint="default"/>
        <w:lang w:val="fr-FR" w:eastAsia="fr-FR" w:bidi="fr-FR"/>
      </w:rPr>
    </w:lvl>
    <w:lvl w:ilvl="8" w:tplc="76E003F8">
      <w:numFmt w:val="bullet"/>
      <w:lvlText w:val="•"/>
      <w:lvlJc w:val="left"/>
      <w:pPr>
        <w:ind w:left="8621" w:hanging="360"/>
      </w:pPr>
      <w:rPr>
        <w:rFonts w:hint="default"/>
        <w:lang w:val="fr-FR" w:eastAsia="fr-FR" w:bidi="fr-FR"/>
      </w:rPr>
    </w:lvl>
  </w:abstractNum>
  <w:abstractNum w:abstractNumId="1" w15:restartNumberingAfterBreak="0">
    <w:nsid w:val="0A767CBF"/>
    <w:multiLevelType w:val="hybridMultilevel"/>
    <w:tmpl w:val="1806F290"/>
    <w:lvl w:ilvl="0" w:tplc="040C0001">
      <w:start w:val="1"/>
      <w:numFmt w:val="bullet"/>
      <w:lvlText w:val=""/>
      <w:lvlJc w:val="left"/>
      <w:pPr>
        <w:ind w:left="1756" w:hanging="360"/>
      </w:pPr>
      <w:rPr>
        <w:rFonts w:ascii="Symbol" w:hAnsi="Symbol" w:hint="default"/>
      </w:rPr>
    </w:lvl>
    <w:lvl w:ilvl="1" w:tplc="040C0003" w:tentative="1">
      <w:start w:val="1"/>
      <w:numFmt w:val="bullet"/>
      <w:lvlText w:val="o"/>
      <w:lvlJc w:val="left"/>
      <w:pPr>
        <w:ind w:left="2476" w:hanging="360"/>
      </w:pPr>
      <w:rPr>
        <w:rFonts w:ascii="Courier New" w:hAnsi="Courier New" w:cs="Courier New" w:hint="default"/>
      </w:rPr>
    </w:lvl>
    <w:lvl w:ilvl="2" w:tplc="040C0005" w:tentative="1">
      <w:start w:val="1"/>
      <w:numFmt w:val="bullet"/>
      <w:lvlText w:val=""/>
      <w:lvlJc w:val="left"/>
      <w:pPr>
        <w:ind w:left="3196" w:hanging="360"/>
      </w:pPr>
      <w:rPr>
        <w:rFonts w:ascii="Wingdings" w:hAnsi="Wingdings" w:hint="default"/>
      </w:rPr>
    </w:lvl>
    <w:lvl w:ilvl="3" w:tplc="040C0001" w:tentative="1">
      <w:start w:val="1"/>
      <w:numFmt w:val="bullet"/>
      <w:lvlText w:val=""/>
      <w:lvlJc w:val="left"/>
      <w:pPr>
        <w:ind w:left="3916" w:hanging="360"/>
      </w:pPr>
      <w:rPr>
        <w:rFonts w:ascii="Symbol" w:hAnsi="Symbol" w:hint="default"/>
      </w:rPr>
    </w:lvl>
    <w:lvl w:ilvl="4" w:tplc="040C0003" w:tentative="1">
      <w:start w:val="1"/>
      <w:numFmt w:val="bullet"/>
      <w:lvlText w:val="o"/>
      <w:lvlJc w:val="left"/>
      <w:pPr>
        <w:ind w:left="4636" w:hanging="360"/>
      </w:pPr>
      <w:rPr>
        <w:rFonts w:ascii="Courier New" w:hAnsi="Courier New" w:cs="Courier New" w:hint="default"/>
      </w:rPr>
    </w:lvl>
    <w:lvl w:ilvl="5" w:tplc="040C0005" w:tentative="1">
      <w:start w:val="1"/>
      <w:numFmt w:val="bullet"/>
      <w:lvlText w:val=""/>
      <w:lvlJc w:val="left"/>
      <w:pPr>
        <w:ind w:left="5356" w:hanging="360"/>
      </w:pPr>
      <w:rPr>
        <w:rFonts w:ascii="Wingdings" w:hAnsi="Wingdings" w:hint="default"/>
      </w:rPr>
    </w:lvl>
    <w:lvl w:ilvl="6" w:tplc="040C0001" w:tentative="1">
      <w:start w:val="1"/>
      <w:numFmt w:val="bullet"/>
      <w:lvlText w:val=""/>
      <w:lvlJc w:val="left"/>
      <w:pPr>
        <w:ind w:left="6076" w:hanging="360"/>
      </w:pPr>
      <w:rPr>
        <w:rFonts w:ascii="Symbol" w:hAnsi="Symbol" w:hint="default"/>
      </w:rPr>
    </w:lvl>
    <w:lvl w:ilvl="7" w:tplc="040C0003" w:tentative="1">
      <w:start w:val="1"/>
      <w:numFmt w:val="bullet"/>
      <w:lvlText w:val="o"/>
      <w:lvlJc w:val="left"/>
      <w:pPr>
        <w:ind w:left="6796" w:hanging="360"/>
      </w:pPr>
      <w:rPr>
        <w:rFonts w:ascii="Courier New" w:hAnsi="Courier New" w:cs="Courier New" w:hint="default"/>
      </w:rPr>
    </w:lvl>
    <w:lvl w:ilvl="8" w:tplc="040C0005" w:tentative="1">
      <w:start w:val="1"/>
      <w:numFmt w:val="bullet"/>
      <w:lvlText w:val=""/>
      <w:lvlJc w:val="left"/>
      <w:pPr>
        <w:ind w:left="7516" w:hanging="360"/>
      </w:pPr>
      <w:rPr>
        <w:rFonts w:ascii="Wingdings" w:hAnsi="Wingdings" w:hint="default"/>
      </w:rPr>
    </w:lvl>
  </w:abstractNum>
  <w:abstractNum w:abstractNumId="2" w15:restartNumberingAfterBreak="0">
    <w:nsid w:val="533C6B6B"/>
    <w:multiLevelType w:val="hybridMultilevel"/>
    <w:tmpl w:val="8E62D258"/>
    <w:lvl w:ilvl="0" w:tplc="F87A1886">
      <w:numFmt w:val="bullet"/>
      <w:lvlText w:val="•"/>
      <w:lvlJc w:val="left"/>
      <w:pPr>
        <w:ind w:left="1396" w:hanging="360"/>
      </w:pPr>
      <w:rPr>
        <w:rFonts w:ascii="Calibri" w:eastAsia="Calibri" w:hAnsi="Calibri" w:cs="Calibri" w:hint="default"/>
        <w:w w:val="100"/>
        <w:sz w:val="22"/>
        <w:szCs w:val="22"/>
        <w:lang w:val="fr-FR" w:eastAsia="fr-FR" w:bidi="fr-FR"/>
      </w:rPr>
    </w:lvl>
    <w:lvl w:ilvl="1" w:tplc="3F1EE528">
      <w:numFmt w:val="bullet"/>
      <w:lvlText w:val="•"/>
      <w:lvlJc w:val="left"/>
      <w:pPr>
        <w:ind w:left="2302" w:hanging="360"/>
      </w:pPr>
      <w:rPr>
        <w:rFonts w:hint="default"/>
        <w:lang w:val="fr-FR" w:eastAsia="fr-FR" w:bidi="fr-FR"/>
      </w:rPr>
    </w:lvl>
    <w:lvl w:ilvl="2" w:tplc="C6B23A38">
      <w:numFmt w:val="bullet"/>
      <w:lvlText w:val="•"/>
      <w:lvlJc w:val="left"/>
      <w:pPr>
        <w:ind w:left="3205" w:hanging="360"/>
      </w:pPr>
      <w:rPr>
        <w:rFonts w:hint="default"/>
        <w:lang w:val="fr-FR" w:eastAsia="fr-FR" w:bidi="fr-FR"/>
      </w:rPr>
    </w:lvl>
    <w:lvl w:ilvl="3" w:tplc="D0E22EEE">
      <w:numFmt w:val="bullet"/>
      <w:lvlText w:val="•"/>
      <w:lvlJc w:val="left"/>
      <w:pPr>
        <w:ind w:left="4107" w:hanging="360"/>
      </w:pPr>
      <w:rPr>
        <w:rFonts w:hint="default"/>
        <w:lang w:val="fr-FR" w:eastAsia="fr-FR" w:bidi="fr-FR"/>
      </w:rPr>
    </w:lvl>
    <w:lvl w:ilvl="4" w:tplc="C2AA931A">
      <w:numFmt w:val="bullet"/>
      <w:lvlText w:val="•"/>
      <w:lvlJc w:val="left"/>
      <w:pPr>
        <w:ind w:left="5010" w:hanging="360"/>
      </w:pPr>
      <w:rPr>
        <w:rFonts w:hint="default"/>
        <w:lang w:val="fr-FR" w:eastAsia="fr-FR" w:bidi="fr-FR"/>
      </w:rPr>
    </w:lvl>
    <w:lvl w:ilvl="5" w:tplc="C5CE034C">
      <w:numFmt w:val="bullet"/>
      <w:lvlText w:val="•"/>
      <w:lvlJc w:val="left"/>
      <w:pPr>
        <w:ind w:left="5913" w:hanging="360"/>
      </w:pPr>
      <w:rPr>
        <w:rFonts w:hint="default"/>
        <w:lang w:val="fr-FR" w:eastAsia="fr-FR" w:bidi="fr-FR"/>
      </w:rPr>
    </w:lvl>
    <w:lvl w:ilvl="6" w:tplc="B414176A">
      <w:numFmt w:val="bullet"/>
      <w:lvlText w:val="•"/>
      <w:lvlJc w:val="left"/>
      <w:pPr>
        <w:ind w:left="6815" w:hanging="360"/>
      </w:pPr>
      <w:rPr>
        <w:rFonts w:hint="default"/>
        <w:lang w:val="fr-FR" w:eastAsia="fr-FR" w:bidi="fr-FR"/>
      </w:rPr>
    </w:lvl>
    <w:lvl w:ilvl="7" w:tplc="86A885CA">
      <w:numFmt w:val="bullet"/>
      <w:lvlText w:val="•"/>
      <w:lvlJc w:val="left"/>
      <w:pPr>
        <w:ind w:left="7718" w:hanging="360"/>
      </w:pPr>
      <w:rPr>
        <w:rFonts w:hint="default"/>
        <w:lang w:val="fr-FR" w:eastAsia="fr-FR" w:bidi="fr-FR"/>
      </w:rPr>
    </w:lvl>
    <w:lvl w:ilvl="8" w:tplc="1A1E6E4C">
      <w:numFmt w:val="bullet"/>
      <w:lvlText w:val="•"/>
      <w:lvlJc w:val="left"/>
      <w:pPr>
        <w:ind w:left="8621" w:hanging="360"/>
      </w:pPr>
      <w:rPr>
        <w:rFonts w:hint="default"/>
        <w:lang w:val="fr-FR" w:eastAsia="fr-FR" w:bidi="fr-FR"/>
      </w:rPr>
    </w:lvl>
  </w:abstractNum>
  <w:abstractNum w:abstractNumId="3" w15:restartNumberingAfterBreak="0">
    <w:nsid w:val="5C3F1E16"/>
    <w:multiLevelType w:val="hybridMultilevel"/>
    <w:tmpl w:val="F1A61C10"/>
    <w:lvl w:ilvl="0" w:tplc="040C0001">
      <w:start w:val="1"/>
      <w:numFmt w:val="bullet"/>
      <w:lvlText w:val=""/>
      <w:lvlJc w:val="left"/>
      <w:pPr>
        <w:ind w:left="1396" w:hanging="360"/>
      </w:pPr>
      <w:rPr>
        <w:rFonts w:ascii="Symbol" w:hAnsi="Symbol" w:hint="default"/>
      </w:rPr>
    </w:lvl>
    <w:lvl w:ilvl="1" w:tplc="040C0003" w:tentative="1">
      <w:start w:val="1"/>
      <w:numFmt w:val="bullet"/>
      <w:lvlText w:val="o"/>
      <w:lvlJc w:val="left"/>
      <w:pPr>
        <w:ind w:left="2116" w:hanging="360"/>
      </w:pPr>
      <w:rPr>
        <w:rFonts w:ascii="Courier New" w:hAnsi="Courier New" w:cs="Courier New" w:hint="default"/>
      </w:rPr>
    </w:lvl>
    <w:lvl w:ilvl="2" w:tplc="040C0005" w:tentative="1">
      <w:start w:val="1"/>
      <w:numFmt w:val="bullet"/>
      <w:lvlText w:val=""/>
      <w:lvlJc w:val="left"/>
      <w:pPr>
        <w:ind w:left="2836" w:hanging="360"/>
      </w:pPr>
      <w:rPr>
        <w:rFonts w:ascii="Wingdings" w:hAnsi="Wingdings" w:hint="default"/>
      </w:rPr>
    </w:lvl>
    <w:lvl w:ilvl="3" w:tplc="040C0001" w:tentative="1">
      <w:start w:val="1"/>
      <w:numFmt w:val="bullet"/>
      <w:lvlText w:val=""/>
      <w:lvlJc w:val="left"/>
      <w:pPr>
        <w:ind w:left="3556" w:hanging="360"/>
      </w:pPr>
      <w:rPr>
        <w:rFonts w:ascii="Symbol" w:hAnsi="Symbol" w:hint="default"/>
      </w:rPr>
    </w:lvl>
    <w:lvl w:ilvl="4" w:tplc="040C0003" w:tentative="1">
      <w:start w:val="1"/>
      <w:numFmt w:val="bullet"/>
      <w:lvlText w:val="o"/>
      <w:lvlJc w:val="left"/>
      <w:pPr>
        <w:ind w:left="4276" w:hanging="360"/>
      </w:pPr>
      <w:rPr>
        <w:rFonts w:ascii="Courier New" w:hAnsi="Courier New" w:cs="Courier New" w:hint="default"/>
      </w:rPr>
    </w:lvl>
    <w:lvl w:ilvl="5" w:tplc="040C0005" w:tentative="1">
      <w:start w:val="1"/>
      <w:numFmt w:val="bullet"/>
      <w:lvlText w:val=""/>
      <w:lvlJc w:val="left"/>
      <w:pPr>
        <w:ind w:left="4996" w:hanging="360"/>
      </w:pPr>
      <w:rPr>
        <w:rFonts w:ascii="Wingdings" w:hAnsi="Wingdings" w:hint="default"/>
      </w:rPr>
    </w:lvl>
    <w:lvl w:ilvl="6" w:tplc="040C0001" w:tentative="1">
      <w:start w:val="1"/>
      <w:numFmt w:val="bullet"/>
      <w:lvlText w:val=""/>
      <w:lvlJc w:val="left"/>
      <w:pPr>
        <w:ind w:left="5716" w:hanging="360"/>
      </w:pPr>
      <w:rPr>
        <w:rFonts w:ascii="Symbol" w:hAnsi="Symbol" w:hint="default"/>
      </w:rPr>
    </w:lvl>
    <w:lvl w:ilvl="7" w:tplc="040C0003" w:tentative="1">
      <w:start w:val="1"/>
      <w:numFmt w:val="bullet"/>
      <w:lvlText w:val="o"/>
      <w:lvlJc w:val="left"/>
      <w:pPr>
        <w:ind w:left="6436" w:hanging="360"/>
      </w:pPr>
      <w:rPr>
        <w:rFonts w:ascii="Courier New" w:hAnsi="Courier New" w:cs="Courier New" w:hint="default"/>
      </w:rPr>
    </w:lvl>
    <w:lvl w:ilvl="8" w:tplc="040C0005" w:tentative="1">
      <w:start w:val="1"/>
      <w:numFmt w:val="bullet"/>
      <w:lvlText w:val=""/>
      <w:lvlJc w:val="left"/>
      <w:pPr>
        <w:ind w:left="7156"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18"/>
    <w:rsid w:val="000D4C93"/>
    <w:rsid w:val="001219FE"/>
    <w:rsid w:val="00200D97"/>
    <w:rsid w:val="002B01D6"/>
    <w:rsid w:val="002E2CBA"/>
    <w:rsid w:val="003253BB"/>
    <w:rsid w:val="0034360A"/>
    <w:rsid w:val="00367DB4"/>
    <w:rsid w:val="00563C01"/>
    <w:rsid w:val="00572FA1"/>
    <w:rsid w:val="008867BA"/>
    <w:rsid w:val="008B2786"/>
    <w:rsid w:val="008C05E6"/>
    <w:rsid w:val="00AC0C07"/>
    <w:rsid w:val="00B31818"/>
    <w:rsid w:val="00B40A47"/>
    <w:rsid w:val="00B50B8A"/>
    <w:rsid w:val="00C61AD0"/>
    <w:rsid w:val="00C753E5"/>
    <w:rsid w:val="00CD324E"/>
    <w:rsid w:val="00D04EF2"/>
    <w:rsid w:val="00DD0340"/>
    <w:rsid w:val="00E57BE0"/>
    <w:rsid w:val="00EF1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7DF8F"/>
  <w15:docId w15:val="{EB6EB718-820A-4DB8-ACFA-63F002D2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fr-FR" w:eastAsia="fr-FR" w:bidi="fr-FR"/>
    </w:rPr>
  </w:style>
  <w:style w:type="paragraph" w:styleId="Titre1">
    <w:name w:val="heading 1"/>
    <w:basedOn w:val="Normal"/>
    <w:uiPriority w:val="9"/>
    <w:qFormat/>
    <w:pPr>
      <w:spacing w:before="44"/>
      <w:ind w:left="676"/>
      <w:outlineLvl w:val="0"/>
    </w:pPr>
    <w:rPr>
      <w:b/>
      <w:bCs/>
      <w:sz w:val="28"/>
      <w:szCs w:val="28"/>
    </w:rPr>
  </w:style>
  <w:style w:type="paragraph" w:styleId="Titre2">
    <w:name w:val="heading 2"/>
    <w:basedOn w:val="Normal"/>
    <w:uiPriority w:val="9"/>
    <w:unhideWhenUsed/>
    <w:qFormat/>
    <w:pPr>
      <w:ind w:left="676"/>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1396" w:hanging="361"/>
    </w:pPr>
  </w:style>
  <w:style w:type="paragraph" w:customStyle="1" w:styleId="TableParagraph">
    <w:name w:val="Table Paragraph"/>
    <w:basedOn w:val="Normal"/>
    <w:uiPriority w:val="1"/>
    <w:qFormat/>
  </w:style>
  <w:style w:type="table" w:styleId="Grilledutableau">
    <w:name w:val="Table Grid"/>
    <w:basedOn w:val="TableauNormal"/>
    <w:uiPriority w:val="39"/>
    <w:rsid w:val="00563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C0C07"/>
    <w:pPr>
      <w:tabs>
        <w:tab w:val="center" w:pos="4536"/>
        <w:tab w:val="right" w:pos="9072"/>
      </w:tabs>
    </w:pPr>
  </w:style>
  <w:style w:type="character" w:customStyle="1" w:styleId="En-tteCar">
    <w:name w:val="En-tête Car"/>
    <w:basedOn w:val="Policepardfaut"/>
    <w:link w:val="En-tte"/>
    <w:uiPriority w:val="99"/>
    <w:rsid w:val="00AC0C07"/>
    <w:rPr>
      <w:rFonts w:ascii="Calibri" w:eastAsia="Calibri" w:hAnsi="Calibri" w:cs="Calibri"/>
      <w:lang w:val="fr-FR" w:eastAsia="fr-FR" w:bidi="fr-FR"/>
    </w:rPr>
  </w:style>
  <w:style w:type="paragraph" w:styleId="Pieddepage">
    <w:name w:val="footer"/>
    <w:basedOn w:val="Normal"/>
    <w:link w:val="PieddepageCar"/>
    <w:uiPriority w:val="99"/>
    <w:unhideWhenUsed/>
    <w:rsid w:val="00AC0C07"/>
    <w:pPr>
      <w:tabs>
        <w:tab w:val="center" w:pos="4536"/>
        <w:tab w:val="right" w:pos="9072"/>
      </w:tabs>
    </w:pPr>
  </w:style>
  <w:style w:type="character" w:customStyle="1" w:styleId="PieddepageCar">
    <w:name w:val="Pied de page Car"/>
    <w:basedOn w:val="Policepardfaut"/>
    <w:link w:val="Pieddepage"/>
    <w:uiPriority w:val="99"/>
    <w:rsid w:val="00AC0C07"/>
    <w:rPr>
      <w:rFonts w:ascii="Calibri" w:eastAsia="Calibri" w:hAnsi="Calibri" w:cs="Calibri"/>
      <w:lang w:val="fr-FR" w:eastAsia="fr-FR" w:bidi="fr-FR"/>
    </w:rPr>
  </w:style>
  <w:style w:type="paragraph" w:styleId="Textedebulles">
    <w:name w:val="Balloon Text"/>
    <w:basedOn w:val="Normal"/>
    <w:link w:val="TextedebullesCar"/>
    <w:uiPriority w:val="99"/>
    <w:semiHidden/>
    <w:unhideWhenUsed/>
    <w:rsid w:val="00CD32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324E"/>
    <w:rPr>
      <w:rFonts w:ascii="Segoe UI" w:eastAsia="Calibri" w:hAnsi="Segoe UI" w:cs="Segoe UI"/>
      <w:sz w:val="18"/>
      <w:szCs w:val="18"/>
      <w:lang w:val="fr-FR" w:eastAsia="fr-FR" w:bidi="fr-FR"/>
    </w:rPr>
  </w:style>
  <w:style w:type="paragraph" w:styleId="Notedebasdepage">
    <w:name w:val="footnote text"/>
    <w:basedOn w:val="Normal"/>
    <w:link w:val="NotedebasdepageCar"/>
    <w:uiPriority w:val="99"/>
    <w:semiHidden/>
    <w:unhideWhenUsed/>
    <w:rsid w:val="008C05E6"/>
    <w:rPr>
      <w:sz w:val="20"/>
      <w:szCs w:val="20"/>
    </w:rPr>
  </w:style>
  <w:style w:type="character" w:customStyle="1" w:styleId="NotedebasdepageCar">
    <w:name w:val="Note de bas de page Car"/>
    <w:basedOn w:val="Policepardfaut"/>
    <w:link w:val="Notedebasdepage"/>
    <w:uiPriority w:val="99"/>
    <w:semiHidden/>
    <w:rsid w:val="008C05E6"/>
    <w:rPr>
      <w:rFonts w:ascii="Calibri" w:eastAsia="Calibri" w:hAnsi="Calibri" w:cs="Calibri"/>
      <w:sz w:val="20"/>
      <w:szCs w:val="20"/>
      <w:lang w:val="fr-FR" w:eastAsia="fr-FR" w:bidi="fr-FR"/>
    </w:rPr>
  </w:style>
  <w:style w:type="character" w:styleId="Appelnotedebasdep">
    <w:name w:val="footnote reference"/>
    <w:basedOn w:val="Policepardfaut"/>
    <w:uiPriority w:val="99"/>
    <w:semiHidden/>
    <w:unhideWhenUsed/>
    <w:rsid w:val="008C05E6"/>
    <w:rPr>
      <w:vertAlign w:val="superscript"/>
    </w:rPr>
  </w:style>
  <w:style w:type="character" w:styleId="Lienhypertexte">
    <w:name w:val="Hyperlink"/>
    <w:basedOn w:val="Policepardfaut"/>
    <w:uiPriority w:val="99"/>
    <w:unhideWhenUsed/>
    <w:rsid w:val="00B40A47"/>
    <w:rPr>
      <w:color w:val="0000FF" w:themeColor="hyperlink"/>
      <w:u w:val="single"/>
    </w:rPr>
  </w:style>
  <w:style w:type="character" w:styleId="Mentionnonrsolue">
    <w:name w:val="Unresolved Mention"/>
    <w:basedOn w:val="Policepardfaut"/>
    <w:uiPriority w:val="99"/>
    <w:semiHidden/>
    <w:unhideWhenUsed/>
    <w:rsid w:val="00B40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willm@oppidea.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1A743-58B9-4120-BCED-309A4BE4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1822</Words>
  <Characters>10025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Willm Florence</dc:creator>
  <cp:lastModifiedBy>Willm Florence</cp:lastModifiedBy>
  <cp:revision>2</cp:revision>
  <cp:lastPrinted>2020-07-30T16:27:00Z</cp:lastPrinted>
  <dcterms:created xsi:type="dcterms:W3CDTF">2020-07-31T11:00:00Z</dcterms:created>
  <dcterms:modified xsi:type="dcterms:W3CDTF">2020-07-31T11:00:00Z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Microsoft® Word pour Office 365</vt:lpwstr>
  </property>
  <property fmtid="{D5CDD505-2E9C-101B-9397-08002B2CF9AE}" pid="4" name="LastSaved">
    <vt:filetime>2020-07-30T00:00:00Z</vt:filetime>
  </property>
</Properties>
</file>